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2" w:rsidRPr="0096354E" w:rsidRDefault="002018B2" w:rsidP="0096354E">
      <w:pPr>
        <w:spacing w:after="120"/>
        <w:jc w:val="center"/>
        <w:rPr>
          <w:rStyle w:val="SubtleEmphasis"/>
          <w:rFonts w:ascii="Bookman Old Style" w:hAnsi="Bookman Old Style"/>
          <w:b/>
          <w:i w:val="0"/>
          <w:color w:val="31849B"/>
          <w:sz w:val="28"/>
        </w:rPr>
      </w:pPr>
      <w:r w:rsidRPr="0096354E">
        <w:rPr>
          <w:rStyle w:val="SubtleEmphasis"/>
          <w:rFonts w:ascii="Bookman Old Style" w:hAnsi="Bookman Old Style"/>
          <w:b/>
          <w:i w:val="0"/>
          <w:color w:val="31849B"/>
          <w:sz w:val="28"/>
        </w:rPr>
        <w:t>ПУБЛИЧНО ПРЕДСТАВЯНЕ</w:t>
      </w:r>
    </w:p>
    <w:p w:rsidR="002018B2" w:rsidRPr="0096354E" w:rsidRDefault="002018B2" w:rsidP="0096354E">
      <w:pPr>
        <w:spacing w:after="120"/>
        <w:jc w:val="center"/>
        <w:rPr>
          <w:rStyle w:val="SubtleEmphasis"/>
          <w:rFonts w:ascii="Bookman Old Style" w:hAnsi="Bookman Old Style"/>
          <w:b/>
          <w:i w:val="0"/>
          <w:color w:val="31849B"/>
          <w:sz w:val="28"/>
        </w:rPr>
      </w:pPr>
      <w:r w:rsidRPr="0096354E">
        <w:rPr>
          <w:rStyle w:val="SubtleEmphasis"/>
          <w:rFonts w:ascii="Bookman Old Style" w:hAnsi="Bookman Old Style"/>
          <w:b/>
          <w:i w:val="0"/>
          <w:color w:val="31849B"/>
          <w:sz w:val="28"/>
        </w:rPr>
        <w:t xml:space="preserve">НА </w:t>
      </w:r>
      <w:r w:rsidRPr="0096354E">
        <w:rPr>
          <w:rStyle w:val="SubtleEmphasis"/>
          <w:rFonts w:ascii="Bookman Old Style" w:hAnsi="Bookman Old Style"/>
          <w:b/>
          <w:i w:val="0"/>
          <w:color w:val="31849B"/>
          <w:sz w:val="28"/>
        </w:rPr>
        <w:br/>
      </w:r>
      <w:r w:rsidR="00B367DD" w:rsidRPr="0096354E">
        <w:rPr>
          <w:rStyle w:val="SubtleEmphasis"/>
          <w:rFonts w:ascii="Bookman Old Style" w:hAnsi="Bookman Old Style"/>
          <w:b/>
          <w:i w:val="0"/>
          <w:color w:val="31849B"/>
          <w:sz w:val="28"/>
        </w:rPr>
        <w:t>ДРАГОМИР АСЕНОВ КОЯДЖИКОВ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2"/>
      </w:tblGrid>
      <w:tr w:rsidR="002018B2" w:rsidRPr="0096354E" w:rsidTr="003D3475">
        <w:tc>
          <w:tcPr>
            <w:tcW w:w="9212" w:type="dxa"/>
          </w:tcPr>
          <w:p w:rsidR="002018B2" w:rsidRPr="0096354E" w:rsidRDefault="002018B2" w:rsidP="0096354E">
            <w:pPr>
              <w:spacing w:after="12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2018B2" w:rsidRPr="0096354E" w:rsidRDefault="002018B2" w:rsidP="0096354E">
      <w:pPr>
        <w:spacing w:after="120"/>
        <w:jc w:val="center"/>
        <w:rPr>
          <w:rFonts w:ascii="Bookman Old Style" w:hAnsi="Bookman Old Style"/>
        </w:rPr>
      </w:pPr>
      <w:r w:rsidRPr="0096354E">
        <w:rPr>
          <w:rStyle w:val="SubtleEmphasis"/>
          <w:rFonts w:ascii="Bookman Old Style" w:hAnsi="Bookman Old Style"/>
          <w:b/>
          <w:i w:val="0"/>
          <w:color w:val="31849B"/>
        </w:rPr>
        <w:t xml:space="preserve">Кандидат за член на </w:t>
      </w:r>
      <w:r w:rsidR="0087191D" w:rsidRPr="0096354E">
        <w:rPr>
          <w:rStyle w:val="SubtleEmphasis"/>
          <w:rFonts w:ascii="Bookman Old Style" w:hAnsi="Bookman Old Style"/>
          <w:b/>
          <w:i w:val="0"/>
          <w:color w:val="31849B"/>
          <w:lang w:val="bg-BG"/>
        </w:rPr>
        <w:t>Съдийската</w:t>
      </w:r>
      <w:r w:rsidRPr="0096354E">
        <w:rPr>
          <w:rStyle w:val="SubtleEmphasis"/>
          <w:rFonts w:ascii="Bookman Old Style" w:hAnsi="Bookman Old Style"/>
          <w:b/>
          <w:i w:val="0"/>
          <w:color w:val="31849B"/>
        </w:rPr>
        <w:t xml:space="preserve"> колегия на Висшия съдебен съвет от квотата на Народното събрание</w:t>
      </w:r>
      <w:r w:rsidRPr="0096354E">
        <w:rPr>
          <w:rStyle w:val="SubtleEmphasis"/>
          <w:rFonts w:ascii="Bookman Old Style" w:hAnsi="Bookman Old Style"/>
          <w:b/>
          <w:color w:val="31849B"/>
        </w:rPr>
        <w:t xml:space="preserve"> </w:t>
      </w:r>
      <w:r w:rsidR="00EA0FF7" w:rsidRPr="0096354E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539_"/>
          </v:shape>
        </w:pict>
      </w:r>
    </w:p>
    <w:p w:rsidR="002018B2" w:rsidRPr="0096354E" w:rsidRDefault="002018B2" w:rsidP="0096354E">
      <w:pPr>
        <w:spacing w:after="120"/>
        <w:rPr>
          <w:rFonts w:ascii="Bookman Old Style" w:hAnsi="Bookman Old Style"/>
        </w:rPr>
      </w:pPr>
    </w:p>
    <w:p w:rsidR="002018B2" w:rsidRPr="0096354E" w:rsidRDefault="002018B2" w:rsidP="0096354E">
      <w:pPr>
        <w:spacing w:after="120"/>
        <w:rPr>
          <w:rFonts w:ascii="Bookman Old Style" w:hAnsi="Bookman Old Style"/>
        </w:rPr>
      </w:pPr>
    </w:p>
    <w:p w:rsidR="002018B2" w:rsidRPr="0096354E" w:rsidRDefault="002018B2" w:rsidP="0096354E">
      <w:pPr>
        <w:spacing w:after="120" w:line="276" w:lineRule="auto"/>
        <w:rPr>
          <w:rFonts w:ascii="Bookman Old Style" w:hAnsi="Bookman Old Style" w:cs="Times New Roman"/>
          <w:b/>
          <w:u w:val="single"/>
        </w:rPr>
      </w:pPr>
      <w:r w:rsidRPr="0096354E">
        <w:rPr>
          <w:rFonts w:ascii="Bookman Old Style" w:hAnsi="Bookman Old Style"/>
          <w:b/>
          <w:u w:val="single"/>
        </w:rPr>
        <w:t>I. ЛИЧНА ИНФОРМАЦИЯ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>1. Име: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B367DD" w:rsidRPr="0096354E">
        <w:rPr>
          <w:rFonts w:ascii="Bookman Old Style" w:hAnsi="Bookman Old Style" w:cs="Times New Roman"/>
          <w:szCs w:val="22"/>
        </w:rPr>
        <w:t>Драгомир Асенов Кояджиков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</w:p>
    <w:p w:rsidR="002018B2" w:rsidRPr="0096354E" w:rsidRDefault="00113E38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b/>
          <w:lang w:val="bg-BG"/>
        </w:rPr>
        <w:t>2. Номиниран</w:t>
      </w:r>
      <w:r w:rsidR="002018B2" w:rsidRPr="0096354E">
        <w:rPr>
          <w:rFonts w:ascii="Bookman Old Style" w:hAnsi="Bookman Old Style" w:cs="Times New Roman"/>
          <w:b/>
          <w:lang w:val="bg-BG"/>
        </w:rPr>
        <w:t xml:space="preserve"> от: </w:t>
      </w:r>
      <w:r w:rsidRPr="0096354E">
        <w:rPr>
          <w:rFonts w:ascii="Bookman Old Style" w:hAnsi="Bookman Old Style" w:cs="Times New Roman"/>
          <w:b/>
          <w:lang w:val="bg-BG"/>
        </w:rPr>
        <w:tab/>
      </w:r>
      <w:r w:rsidR="00316523" w:rsidRPr="0096354E">
        <w:rPr>
          <w:rFonts w:ascii="Bookman Old Style" w:hAnsi="Bookman Old Style" w:cs="Times New Roman"/>
          <w:lang w:val="bg-BG"/>
        </w:rPr>
        <w:t xml:space="preserve">Корнелия Нинова, Крум Зарков, Димитър Стоянов, Явор Божанков, Филип Попов, Дора Янкова , Пенчо Милков, Денчо Бояджиев, Жельо Бойчев, Драгомир Стойнев – </w:t>
      </w:r>
      <w:r w:rsidRPr="0096354E">
        <w:rPr>
          <w:rFonts w:ascii="Bookman Old Style" w:hAnsi="Bookman Old Style" w:cs="Times New Roman"/>
          <w:lang w:val="bg-BG"/>
        </w:rPr>
        <w:t>Парламентарна</w:t>
      </w:r>
      <w:r w:rsidR="00316523" w:rsidRPr="0096354E">
        <w:rPr>
          <w:rFonts w:ascii="Bookman Old Style" w:hAnsi="Bookman Old Style" w:cs="Times New Roman"/>
          <w:lang w:val="bg-BG"/>
        </w:rPr>
        <w:t xml:space="preserve"> група „БСП за България“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szCs w:val="22"/>
        </w:rPr>
      </w:pPr>
    </w:p>
    <w:p w:rsidR="00B367DD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 xml:space="preserve">3. Препоръки: </w:t>
      </w:r>
      <w:r w:rsidR="00B367DD" w:rsidRPr="0096354E">
        <w:rPr>
          <w:rFonts w:ascii="Bookman Old Style" w:hAnsi="Bookman Old Style" w:cs="Times New Roman"/>
          <w:szCs w:val="22"/>
        </w:rPr>
        <w:t xml:space="preserve">Към </w:t>
      </w:r>
      <w:r w:rsidR="00CF0E3F" w:rsidRPr="0096354E">
        <w:rPr>
          <w:rFonts w:ascii="Bookman Old Style" w:hAnsi="Bookman Old Style" w:cs="Times New Roman"/>
          <w:szCs w:val="22"/>
        </w:rPr>
        <w:t>29 август</w:t>
      </w:r>
      <w:r w:rsidR="00B367DD" w:rsidRPr="0096354E">
        <w:rPr>
          <w:rFonts w:ascii="Bookman Old Style" w:hAnsi="Bookman Old Style" w:cs="Times New Roman"/>
          <w:szCs w:val="22"/>
        </w:rPr>
        <w:t xml:space="preserve"> 2017 г. на интернет страницата на Народното събрание не са публикувани препоръки и/или становища за</w:t>
      </w:r>
      <w:r w:rsidR="00B367DD" w:rsidRPr="0096354E">
        <w:rPr>
          <w:rFonts w:ascii="Bookman Old Style" w:hAnsi="Bookman Old Style" w:cs="Times New Roman"/>
          <w:b/>
          <w:szCs w:val="22"/>
        </w:rPr>
        <w:t xml:space="preserve"> </w:t>
      </w:r>
      <w:r w:rsidR="00B367DD" w:rsidRPr="0096354E">
        <w:rPr>
          <w:rFonts w:ascii="Bookman Old Style" w:hAnsi="Bookman Old Style" w:cs="Times New Roman"/>
          <w:szCs w:val="22"/>
        </w:rPr>
        <w:t>Драгомир Асенов Кояджиков.</w:t>
      </w:r>
    </w:p>
    <w:p w:rsidR="002018B2" w:rsidRPr="0096354E" w:rsidRDefault="00B367DD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 xml:space="preserve">Източник: </w:t>
      </w:r>
      <w:hyperlink r:id="rId7" w:history="1">
        <w:r w:rsidRPr="0096354E">
          <w:rPr>
            <w:rStyle w:val="Hyperlink"/>
            <w:rFonts w:ascii="Bookman Old Style" w:hAnsi="Bookman Old Style" w:cs="Times New Roman"/>
            <w:i/>
            <w:szCs w:val="22"/>
          </w:rPr>
          <w:t>Интернет страница на Народното събрание</w:t>
        </w:r>
      </w:hyperlink>
      <w:r w:rsidRPr="0096354E">
        <w:rPr>
          <w:rFonts w:ascii="Bookman Old Style" w:hAnsi="Bookman Old Style" w:cs="Times New Roman"/>
          <w:i/>
          <w:color w:val="808080"/>
          <w:szCs w:val="22"/>
        </w:rPr>
        <w:t>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 xml:space="preserve">4. Дата и място на раждане: </w:t>
      </w:r>
      <w:r w:rsidR="00F34F7E" w:rsidRPr="0096354E">
        <w:rPr>
          <w:rFonts w:ascii="Bookman Old Style" w:hAnsi="Bookman Old Style" w:cs="Times New Roman"/>
          <w:szCs w:val="22"/>
        </w:rPr>
        <w:t>Роден на 5 декември 1972 г. в гр. София.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="00067EC4" w:rsidRPr="0096354E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8" w:history="1">
        <w:r w:rsidR="00067EC4" w:rsidRPr="0096354E">
          <w:rPr>
            <w:rStyle w:val="Hyperlink"/>
            <w:rFonts w:ascii="Bookman Old Style" w:hAnsi="Bookman Old Style" w:cs="Times New Roman"/>
            <w:i/>
            <w:szCs w:val="22"/>
          </w:rPr>
          <w:t>http://comdos.bg/</w:t>
        </w:r>
      </w:hyperlink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szCs w:val="22"/>
        </w:rPr>
      </w:pPr>
      <w:r w:rsidRPr="0096354E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i/>
          <w:szCs w:val="22"/>
          <w:u w:val="single"/>
        </w:rPr>
      </w:pPr>
      <w:r w:rsidRPr="0096354E">
        <w:rPr>
          <w:rFonts w:ascii="Bookman Old Style" w:hAnsi="Bookman Old Style" w:cs="Times New Roman"/>
          <w:b/>
          <w:szCs w:val="22"/>
        </w:rPr>
        <w:t>5. Семейно положение</w:t>
      </w:r>
      <w:r w:rsidRPr="0096354E">
        <w:rPr>
          <w:rFonts w:ascii="Bookman Old Style" w:hAnsi="Bookman Old Style" w:cs="Times New Roman"/>
          <w:szCs w:val="22"/>
        </w:rPr>
        <w:t xml:space="preserve">: </w:t>
      </w:r>
      <w:r w:rsidR="009A3D3C" w:rsidRPr="0096354E">
        <w:rPr>
          <w:rFonts w:ascii="Bookman Old Style" w:hAnsi="Bookman Old Style" w:cs="Times New Roman"/>
          <w:szCs w:val="22"/>
        </w:rPr>
        <w:t>Женен, съпруга – Спаска Кинчева.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 xml:space="preserve">Източник: </w:t>
      </w:r>
      <w:hyperlink r:id="rId9" w:history="1">
        <w:r w:rsidR="009A3D3C" w:rsidRPr="0096354E">
          <w:rPr>
            <w:rStyle w:val="Hyperlink"/>
            <w:rFonts w:ascii="Bookman Old Style" w:hAnsi="Bookman Old Style" w:cs="Times New Roman"/>
            <w:i/>
            <w:szCs w:val="22"/>
          </w:rPr>
          <w:t>Декларацията за имотното състояние, произхода на средствата за придобиване на имуществото и за наличието на частен интерес (с.10-22)</w:t>
        </w:r>
      </w:hyperlink>
      <w:r w:rsidR="009A3D3C" w:rsidRPr="0096354E">
        <w:rPr>
          <w:rFonts w:ascii="Bookman Old Style" w:hAnsi="Bookman Old Style" w:cs="Times New Roman"/>
          <w:i/>
          <w:color w:val="808080"/>
          <w:szCs w:val="22"/>
        </w:rPr>
        <w:t>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>6. Владеене на чужди езици: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0D1E7D" w:rsidRPr="0096354E">
        <w:rPr>
          <w:rFonts w:ascii="Bookman Old Style" w:hAnsi="Bookman Old Style" w:cs="Times New Roman"/>
          <w:szCs w:val="22"/>
        </w:rPr>
        <w:t>Владее немски и руски езици.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 xml:space="preserve">Източник: </w:t>
      </w:r>
      <w:hyperlink r:id="rId10" w:history="1">
        <w:r w:rsidRPr="0096354E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автобиография, публикувана на интернет страницата на Народното събрание, съгл. Процедурни правила за условията и реда за предлагане на кандидати, представяне и публично оповестяване на документите, изслушване на кандидатите за избор на членове за съдийската и за прокурорската колегия на Висшия съдебен съвет от квотата на Народното събрание (Процедурните правила)</w:t>
        </w:r>
      </w:hyperlink>
      <w:r w:rsidRPr="0096354E">
        <w:rPr>
          <w:rFonts w:ascii="Bookman Old Style" w:hAnsi="Bookman Old Style" w:cs="Times New Roman"/>
          <w:i/>
          <w:color w:val="808080"/>
          <w:szCs w:val="22"/>
        </w:rPr>
        <w:t>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 xml:space="preserve">7. Образование: </w:t>
      </w:r>
    </w:p>
    <w:p w:rsidR="002018B2" w:rsidRPr="0096354E" w:rsidRDefault="0002796A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>1991 – 1996 г. Бургаски свободен университет, специалност „Право“</w:t>
      </w:r>
      <w:r w:rsidR="0096354E">
        <w:rPr>
          <w:rFonts w:ascii="Bookman Old Style" w:hAnsi="Bookman Old Style" w:cs="Times New Roman"/>
          <w:szCs w:val="22"/>
        </w:rPr>
        <w:t>.</w:t>
      </w:r>
      <w:r w:rsidR="0096354E" w:rsidRPr="0096354E">
        <w:rPr>
          <w:rFonts w:ascii="Bookman Old Style" w:hAnsi="Bookman Old Style" w:cs="Times New Roman"/>
          <w:szCs w:val="22"/>
        </w:rPr>
        <w:t xml:space="preserve"> </w:t>
      </w:r>
      <w:r w:rsidR="0096354E">
        <w:rPr>
          <w:rFonts w:ascii="Bookman Old Style" w:hAnsi="Bookman Old Style" w:cs="Times New Roman"/>
          <w:szCs w:val="22"/>
        </w:rPr>
        <w:t>Среден успех от курса на обучението „Добър“ /4.27/. Среден успех от държавните изпити „Среден“ /3.00/.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96354E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1" w:history="1">
        <w:r w:rsidRPr="0096354E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автобиография, публикувана на интернет страницата на Народното събрание, съгл. Процедурните правила</w:t>
        </w:r>
      </w:hyperlink>
      <w:r w:rsidRPr="0096354E">
        <w:rPr>
          <w:rFonts w:ascii="Bookman Old Style" w:hAnsi="Bookman Old Style" w:cs="Times New Roman"/>
          <w:i/>
          <w:color w:val="808080"/>
          <w:szCs w:val="22"/>
        </w:rPr>
        <w:t>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 xml:space="preserve">8. Продължаващо обучение (участия в семинари, дискусии): </w:t>
      </w:r>
    </w:p>
    <w:p w:rsidR="002018B2" w:rsidRPr="0096354E" w:rsidRDefault="00183FEB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14/15.06.2012 – </w:t>
      </w:r>
      <w:r w:rsidR="0002796A" w:rsidRPr="0096354E">
        <w:rPr>
          <w:rFonts w:ascii="Bookman Old Style" w:hAnsi="Bookman Old Style" w:cs="Times New Roman"/>
          <w:szCs w:val="22"/>
        </w:rPr>
        <w:t>Регионално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02796A" w:rsidRPr="0096354E">
        <w:rPr>
          <w:rFonts w:ascii="Bookman Old Style" w:hAnsi="Bookman Old Style" w:cs="Times New Roman"/>
          <w:szCs w:val="22"/>
        </w:rPr>
        <w:t>обучение – съдилищата и прокуратурите, специализирани в борбата с организираната престъпност, в Югоизточна Европа</w:t>
      </w:r>
    </w:p>
    <w:p w:rsidR="0002796A" w:rsidRPr="0096354E" w:rsidRDefault="00183FEB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10/12.06.2013 – </w:t>
      </w:r>
      <w:r w:rsidR="0002796A" w:rsidRPr="0096354E">
        <w:rPr>
          <w:rFonts w:ascii="Bookman Old Style" w:hAnsi="Bookman Old Style" w:cs="Times New Roman"/>
          <w:szCs w:val="22"/>
        </w:rPr>
        <w:t>Обучение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02796A" w:rsidRPr="0096354E">
        <w:rPr>
          <w:rFonts w:ascii="Bookman Old Style" w:hAnsi="Bookman Old Style" w:cs="Times New Roman"/>
          <w:szCs w:val="22"/>
        </w:rPr>
        <w:t>на тема „Защита на финансовите интереси на ЕС. Престъпни състави. Функции на ОЛАФ.“</w:t>
      </w:r>
      <w:r w:rsidRPr="0096354E">
        <w:rPr>
          <w:rFonts w:ascii="Bookman Old Style" w:hAnsi="Bookman Old Style" w:cs="Times New Roman"/>
          <w:szCs w:val="22"/>
        </w:rPr>
        <w:t>, НИП</w:t>
      </w:r>
    </w:p>
    <w:p w:rsidR="0002796A" w:rsidRPr="0096354E" w:rsidRDefault="00183FEB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02/04.10.2013 – </w:t>
      </w:r>
      <w:r w:rsidR="00154705" w:rsidRPr="0096354E">
        <w:rPr>
          <w:rFonts w:ascii="Bookman Old Style" w:hAnsi="Bookman Old Style" w:cs="Times New Roman"/>
          <w:szCs w:val="22"/>
        </w:rPr>
        <w:t>Обучение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154705" w:rsidRPr="0096354E">
        <w:rPr>
          <w:rFonts w:ascii="Bookman Old Style" w:hAnsi="Bookman Old Style" w:cs="Times New Roman"/>
          <w:szCs w:val="22"/>
        </w:rPr>
        <w:t>на тема „Отнемане и замразяване на имущество, свързано с престъпна дейност. Признаване, изпълнение и изпращане на решения за конфискация или отнемане и решения за налагане на финансови санкции“</w:t>
      </w:r>
      <w:r w:rsidRPr="0096354E">
        <w:rPr>
          <w:rFonts w:ascii="Bookman Old Style" w:hAnsi="Bookman Old Style" w:cs="Times New Roman"/>
          <w:szCs w:val="22"/>
        </w:rPr>
        <w:t>, НИП</w:t>
      </w:r>
    </w:p>
    <w:p w:rsidR="00154705" w:rsidRPr="0096354E" w:rsidRDefault="00183FEB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23/25.10.2013 – </w:t>
      </w:r>
      <w:r w:rsidR="00154705" w:rsidRPr="0096354E">
        <w:rPr>
          <w:rFonts w:ascii="Bookman Old Style" w:hAnsi="Bookman Old Style" w:cs="Times New Roman"/>
          <w:szCs w:val="22"/>
        </w:rPr>
        <w:t>Обучение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154705" w:rsidRPr="0096354E">
        <w:rPr>
          <w:rFonts w:ascii="Bookman Old Style" w:hAnsi="Bookman Old Style" w:cs="Times New Roman"/>
          <w:szCs w:val="22"/>
        </w:rPr>
        <w:t>на тема „Задружна престъпна дейност – материално правни и процесуални въпроси. Борба с организираната престъпност в ЕС – тенденции и правни инструменти“</w:t>
      </w:r>
      <w:r w:rsidRPr="0096354E">
        <w:rPr>
          <w:rFonts w:ascii="Bookman Old Style" w:hAnsi="Bookman Old Style" w:cs="Times New Roman"/>
          <w:szCs w:val="22"/>
        </w:rPr>
        <w:t>, НИП</w:t>
      </w:r>
    </w:p>
    <w:p w:rsidR="00154705" w:rsidRPr="0096354E" w:rsidRDefault="00183FEB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02/04.07.2013 – </w:t>
      </w:r>
      <w:r w:rsidR="00154705" w:rsidRPr="0096354E">
        <w:rPr>
          <w:rFonts w:ascii="Bookman Old Style" w:hAnsi="Bookman Old Style" w:cs="Times New Roman"/>
          <w:szCs w:val="22"/>
        </w:rPr>
        <w:t>Обучение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154705" w:rsidRPr="0096354E">
        <w:rPr>
          <w:rFonts w:ascii="Bookman Old Style" w:hAnsi="Bookman Old Style" w:cs="Times New Roman"/>
          <w:szCs w:val="22"/>
        </w:rPr>
        <w:t>на тема „Международна правна помощ и международно сътрудничество по наказателни дела. Евроджъст. Европол.“</w:t>
      </w:r>
      <w:r w:rsidRPr="0096354E">
        <w:rPr>
          <w:rFonts w:ascii="Bookman Old Style" w:hAnsi="Bookman Old Style" w:cs="Times New Roman"/>
          <w:szCs w:val="22"/>
        </w:rPr>
        <w:t>, НИП</w:t>
      </w:r>
    </w:p>
    <w:p w:rsidR="00154705" w:rsidRPr="0096354E" w:rsidRDefault="00F85462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25/27.02.2015 - </w:t>
      </w:r>
      <w:r w:rsidR="00154705" w:rsidRPr="0096354E">
        <w:rPr>
          <w:rFonts w:ascii="Bookman Old Style" w:hAnsi="Bookman Old Style" w:cs="Times New Roman"/>
          <w:szCs w:val="22"/>
        </w:rPr>
        <w:t>„Специализирано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154705" w:rsidRPr="0096354E">
        <w:rPr>
          <w:rFonts w:ascii="Bookman Old Style" w:hAnsi="Bookman Old Style" w:cs="Times New Roman"/>
          <w:szCs w:val="22"/>
        </w:rPr>
        <w:t>обучение по административно-наказателно право“</w:t>
      </w:r>
      <w:r w:rsidRPr="0096354E">
        <w:rPr>
          <w:rFonts w:ascii="Bookman Old Style" w:hAnsi="Bookman Old Style" w:cs="Times New Roman"/>
          <w:szCs w:val="22"/>
        </w:rPr>
        <w:t>, НИП</w:t>
      </w:r>
    </w:p>
    <w:p w:rsidR="00154705" w:rsidRPr="0096354E" w:rsidRDefault="00154705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Обучение на тема „Гаранции за защита от дискриминация (чл. 14 ЕКПЧ и Протокол </w:t>
      </w:r>
      <w:r w:rsidRPr="0096354E">
        <w:rPr>
          <w:rFonts w:ascii="Bookman Old Style" w:hAnsi="Bookman Old Style" w:cs="Calibri"/>
          <w:szCs w:val="22"/>
        </w:rPr>
        <w:t>№12 към Конвенцията“</w:t>
      </w:r>
    </w:p>
    <w:p w:rsidR="00154705" w:rsidRPr="0096354E" w:rsidRDefault="00F85462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Calibri"/>
          <w:szCs w:val="22"/>
        </w:rPr>
        <w:t xml:space="preserve">12/14.05.2015 – </w:t>
      </w:r>
      <w:r w:rsidR="00154705" w:rsidRPr="0096354E">
        <w:rPr>
          <w:rFonts w:ascii="Bookman Old Style" w:hAnsi="Bookman Old Style" w:cs="Calibri"/>
          <w:szCs w:val="22"/>
        </w:rPr>
        <w:t>Обучение</w:t>
      </w:r>
      <w:r w:rsidRPr="0096354E">
        <w:rPr>
          <w:rFonts w:ascii="Bookman Old Style" w:hAnsi="Bookman Old Style" w:cs="Calibri"/>
          <w:szCs w:val="22"/>
        </w:rPr>
        <w:t xml:space="preserve"> </w:t>
      </w:r>
      <w:r w:rsidR="00154705" w:rsidRPr="0096354E">
        <w:rPr>
          <w:rFonts w:ascii="Bookman Old Style" w:hAnsi="Bookman Old Style" w:cs="Calibri"/>
          <w:szCs w:val="22"/>
        </w:rPr>
        <w:t xml:space="preserve">на тема „Международно право, национално право и </w:t>
      </w:r>
      <w:r w:rsidRPr="0096354E">
        <w:rPr>
          <w:rFonts w:ascii="Bookman Old Style" w:hAnsi="Bookman Old Style" w:cs="Calibri"/>
          <w:szCs w:val="22"/>
        </w:rPr>
        <w:t>права на човека</w:t>
      </w:r>
      <w:r w:rsidR="00154705" w:rsidRPr="0096354E">
        <w:rPr>
          <w:rFonts w:ascii="Bookman Old Style" w:hAnsi="Bookman Old Style" w:cs="Calibri"/>
          <w:szCs w:val="22"/>
        </w:rPr>
        <w:t>“</w:t>
      </w:r>
      <w:r w:rsidRPr="0096354E">
        <w:rPr>
          <w:rFonts w:ascii="Bookman Old Style" w:hAnsi="Bookman Old Style" w:cs="Calibri"/>
          <w:szCs w:val="22"/>
        </w:rPr>
        <w:t>, НИП</w:t>
      </w:r>
    </w:p>
    <w:p w:rsidR="00F85462" w:rsidRPr="0096354E" w:rsidRDefault="00F85462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Calibri"/>
          <w:szCs w:val="22"/>
        </w:rPr>
        <w:t xml:space="preserve">19/21.05.2015 – „Наказателни, административни и граждански аспекти на защитата на правата на човека. Перспективи пред националното и европейското законодателство“, НИП </w:t>
      </w:r>
    </w:p>
    <w:p w:rsidR="00154705" w:rsidRPr="0096354E" w:rsidRDefault="00154705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Calibri"/>
          <w:szCs w:val="22"/>
        </w:rPr>
        <w:t>Участие в работна среща по права на човека</w:t>
      </w:r>
    </w:p>
    <w:p w:rsidR="00154705" w:rsidRPr="0096354E" w:rsidRDefault="00154705" w:rsidP="0096354E">
      <w:pPr>
        <w:pStyle w:val="ListParagraph"/>
        <w:numPr>
          <w:ilvl w:val="0"/>
          <w:numId w:val="6"/>
        </w:numPr>
        <w:spacing w:after="120" w:line="276" w:lineRule="auto"/>
        <w:ind w:left="142" w:hanging="142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Calibri"/>
          <w:szCs w:val="22"/>
        </w:rPr>
        <w:t>Обучение по компютърни престъпления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96354E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2" w:history="1">
        <w:r w:rsidR="000300DE" w:rsidRPr="0096354E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автобиография, публикувана на интернет страницата на Народното събрание, съгл. Процедурните правила</w:t>
        </w:r>
      </w:hyperlink>
      <w:r w:rsidRPr="0096354E">
        <w:rPr>
          <w:rFonts w:ascii="Bookman Old Style" w:hAnsi="Bookman Old Style" w:cs="Times New Roman"/>
          <w:i/>
          <w:color w:val="808080"/>
          <w:szCs w:val="22"/>
        </w:rPr>
        <w:t>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>9. Стаж:</w:t>
      </w:r>
    </w:p>
    <w:p w:rsidR="00F44084" w:rsidRPr="0096354E" w:rsidRDefault="002018B2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b/>
          <w:lang w:val="bg-BG"/>
        </w:rPr>
        <w:t>В орган на съдебната власт:</w:t>
      </w:r>
    </w:p>
    <w:p w:rsidR="00F44084" w:rsidRPr="0096354E" w:rsidRDefault="00F44084" w:rsidP="007614DD">
      <w:pPr>
        <w:spacing w:after="120" w:line="276" w:lineRule="auto"/>
        <w:ind w:left="5040" w:hanging="5040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lang w:val="bg-BG"/>
        </w:rPr>
        <w:t>24/10/2011 – до настоящия момент</w:t>
      </w:r>
      <w:r w:rsidRPr="0096354E">
        <w:rPr>
          <w:rFonts w:ascii="Bookman Old Style" w:hAnsi="Bookman Old Style" w:cs="Times New Roman"/>
          <w:lang w:val="bg-BG"/>
        </w:rPr>
        <w:tab/>
        <w:t>съдия, Апелативен специализиран наказателен съд</w:t>
      </w:r>
    </w:p>
    <w:p w:rsidR="00F44084" w:rsidRPr="0096354E" w:rsidRDefault="00F44084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lang w:val="bg-BG"/>
        </w:rPr>
        <w:t>22/05/2006 – 24/10/2011</w:t>
      </w:r>
      <w:r w:rsidRPr="0096354E">
        <w:rPr>
          <w:rFonts w:ascii="Bookman Old Style" w:hAnsi="Bookman Old Style" w:cs="Times New Roman"/>
          <w:lang w:val="bg-BG"/>
        </w:rPr>
        <w:tab/>
      </w:r>
      <w:r w:rsidRPr="0096354E">
        <w:rPr>
          <w:rFonts w:ascii="Bookman Old Style" w:hAnsi="Bookman Old Style" w:cs="Times New Roman"/>
          <w:lang w:val="bg-BG"/>
        </w:rPr>
        <w:tab/>
      </w:r>
      <w:r w:rsidRPr="0096354E">
        <w:rPr>
          <w:rFonts w:ascii="Bookman Old Style" w:hAnsi="Bookman Old Style" w:cs="Times New Roman"/>
          <w:lang w:val="bg-BG"/>
        </w:rPr>
        <w:tab/>
        <w:t>съдия, Софийски районен съд</w:t>
      </w:r>
    </w:p>
    <w:p w:rsidR="00F44084" w:rsidRPr="0096354E" w:rsidRDefault="00F44084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lang w:val="bg-BG"/>
        </w:rPr>
        <w:t>06/01/2004 – 22/05/2006</w:t>
      </w:r>
      <w:r w:rsidRPr="0096354E">
        <w:rPr>
          <w:rFonts w:ascii="Bookman Old Style" w:hAnsi="Bookman Old Style" w:cs="Times New Roman"/>
          <w:lang w:val="bg-BG"/>
        </w:rPr>
        <w:tab/>
      </w:r>
      <w:r w:rsidRPr="0096354E">
        <w:rPr>
          <w:rFonts w:ascii="Bookman Old Style" w:hAnsi="Bookman Old Style" w:cs="Times New Roman"/>
          <w:lang w:val="bg-BG"/>
        </w:rPr>
        <w:tab/>
      </w:r>
      <w:r w:rsidRPr="0096354E">
        <w:rPr>
          <w:rFonts w:ascii="Bookman Old Style" w:hAnsi="Bookman Old Style" w:cs="Times New Roman"/>
          <w:lang w:val="bg-BG"/>
        </w:rPr>
        <w:tab/>
        <w:t>съдия, Районен съд Русе</w:t>
      </w:r>
    </w:p>
    <w:p w:rsidR="00F44084" w:rsidRPr="0096354E" w:rsidRDefault="00F44084" w:rsidP="007614DD">
      <w:pPr>
        <w:spacing w:after="120" w:line="276" w:lineRule="auto"/>
        <w:ind w:left="5040" w:hanging="5040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lang w:val="bg-BG"/>
        </w:rPr>
        <w:t>07/04/1999 – 05/01/2004</w:t>
      </w:r>
      <w:r w:rsidRPr="0096354E">
        <w:rPr>
          <w:rFonts w:ascii="Bookman Old Style" w:hAnsi="Bookman Old Style" w:cs="Times New Roman"/>
          <w:lang w:val="bg-BG"/>
        </w:rPr>
        <w:tab/>
        <w:t>следовател, Окръжен следствен отдел, Русе</w:t>
      </w:r>
    </w:p>
    <w:p w:rsidR="002018B2" w:rsidRPr="0096354E" w:rsidRDefault="00F44084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lang w:val="bg-BG"/>
        </w:rPr>
        <w:t>03/07/1997 – 03/07/1998</w:t>
      </w:r>
      <w:r w:rsidRPr="0096354E">
        <w:rPr>
          <w:rFonts w:ascii="Bookman Old Style" w:hAnsi="Bookman Old Style" w:cs="Times New Roman"/>
          <w:lang w:val="bg-BG"/>
        </w:rPr>
        <w:tab/>
      </w:r>
      <w:r w:rsidRPr="0096354E">
        <w:rPr>
          <w:rFonts w:ascii="Bookman Old Style" w:hAnsi="Bookman Old Style" w:cs="Times New Roman"/>
          <w:lang w:val="bg-BG"/>
        </w:rPr>
        <w:tab/>
      </w:r>
      <w:r w:rsidRPr="0096354E">
        <w:rPr>
          <w:rFonts w:ascii="Bookman Old Style" w:hAnsi="Bookman Old Style" w:cs="Times New Roman"/>
          <w:lang w:val="bg-BG"/>
        </w:rPr>
        <w:tab/>
        <w:t>съдебен кандидат, Окръжен съд Русе</w:t>
      </w:r>
    </w:p>
    <w:p w:rsidR="00F44084" w:rsidRPr="0096354E" w:rsidRDefault="00F44084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</w:p>
    <w:p w:rsidR="0020681C" w:rsidRPr="0096354E" w:rsidRDefault="002018B2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b/>
          <w:lang w:val="bg-BG"/>
        </w:rPr>
        <w:t>Извън орган на съдебната власт:</w:t>
      </w:r>
      <w:r w:rsidRPr="0096354E">
        <w:rPr>
          <w:rFonts w:ascii="Bookman Old Style" w:hAnsi="Bookman Old Style" w:cs="Times New Roman"/>
          <w:lang w:val="bg-BG"/>
        </w:rPr>
        <w:t xml:space="preserve">  </w:t>
      </w:r>
      <w:r w:rsidRPr="0096354E">
        <w:rPr>
          <w:rFonts w:ascii="Bookman Old Style" w:hAnsi="Bookman Old Style" w:cs="Times New Roman"/>
          <w:lang w:val="bg-BG"/>
        </w:rPr>
        <w:br/>
      </w:r>
      <w:r w:rsidR="00183FEB" w:rsidRPr="0096354E">
        <w:rPr>
          <w:rFonts w:ascii="Bookman Old Style" w:hAnsi="Bookman Old Style" w:cs="Times New Roman"/>
          <w:lang w:val="bg-BG"/>
        </w:rPr>
        <w:t>няма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96354E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3" w:history="1">
        <w:r w:rsidR="000300DE" w:rsidRPr="0096354E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</w:t>
        </w:r>
        <w:r w:rsidR="009A3D3C" w:rsidRPr="0096354E">
          <w:rPr>
            <w:rStyle w:val="Hyperlink"/>
            <w:rFonts w:ascii="Bookman Old Style" w:hAnsi="Bookman Old Style" w:cs="Times New Roman"/>
            <w:i/>
            <w:szCs w:val="22"/>
          </w:rPr>
          <w:t xml:space="preserve"> и кадрова справка</w:t>
        </w:r>
        <w:r w:rsidR="000300DE" w:rsidRPr="0096354E">
          <w:rPr>
            <w:rStyle w:val="Hyperlink"/>
            <w:rFonts w:ascii="Bookman Old Style" w:hAnsi="Bookman Old Style" w:cs="Times New Roman"/>
            <w:i/>
            <w:szCs w:val="22"/>
          </w:rPr>
          <w:t>, публикуван</w:t>
        </w:r>
        <w:r w:rsidR="009A3D3C" w:rsidRPr="0096354E">
          <w:rPr>
            <w:rStyle w:val="Hyperlink"/>
            <w:rFonts w:ascii="Bookman Old Style" w:hAnsi="Bookman Old Style" w:cs="Times New Roman"/>
            <w:i/>
            <w:szCs w:val="22"/>
          </w:rPr>
          <w:t>и</w:t>
        </w:r>
        <w:r w:rsidR="000300DE" w:rsidRPr="0096354E">
          <w:rPr>
            <w:rStyle w:val="Hyperlink"/>
            <w:rFonts w:ascii="Bookman Old Style" w:hAnsi="Bookman Old Style" w:cs="Times New Roman"/>
            <w:i/>
            <w:szCs w:val="22"/>
          </w:rPr>
          <w:t xml:space="preserve"> на интернет страницата на Народното събрание, съгл. Процедурните правила</w:t>
        </w:r>
      </w:hyperlink>
      <w:r w:rsidR="0020681C" w:rsidRPr="0096354E">
        <w:rPr>
          <w:rFonts w:ascii="Bookman Old Style" w:hAnsi="Bookman Old Style" w:cs="Times New Roman"/>
          <w:i/>
          <w:color w:val="808080"/>
          <w:szCs w:val="22"/>
        </w:rPr>
        <w:t>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</w:p>
    <w:p w:rsidR="002018B2" w:rsidRPr="0096354E" w:rsidRDefault="002018B2" w:rsidP="0096354E">
      <w:pPr>
        <w:spacing w:after="120"/>
        <w:rPr>
          <w:rFonts w:ascii="Bookman Old Style" w:hAnsi="Bookman Old Style" w:cs="Tahoma"/>
          <w:b/>
          <w:u w:val="single"/>
          <w:shd w:val="clear" w:color="auto" w:fill="FFFFFF"/>
          <w:lang w:val="bg-BG"/>
        </w:rPr>
      </w:pPr>
      <w:r w:rsidRPr="0096354E">
        <w:rPr>
          <w:rFonts w:ascii="Bookman Old Style" w:hAnsi="Bookman Old Style" w:cs="Tahoma"/>
          <w:b/>
          <w:u w:val="single"/>
          <w:shd w:val="clear" w:color="auto" w:fill="FFFFFF"/>
        </w:rPr>
        <w:t>II</w:t>
      </w:r>
      <w:r w:rsidRPr="0096354E">
        <w:rPr>
          <w:rFonts w:ascii="Bookman Old Style" w:hAnsi="Bookman Old Style" w:cs="Tahoma"/>
          <w:b/>
          <w:u w:val="single"/>
          <w:shd w:val="clear" w:color="auto" w:fill="FFFFFF"/>
          <w:lang w:val="bg-BG"/>
        </w:rPr>
        <w:t>. Професионална дейност:</w:t>
      </w:r>
    </w:p>
    <w:p w:rsidR="002018B2" w:rsidRPr="0096354E" w:rsidRDefault="002018B2" w:rsidP="0096354E">
      <w:pPr>
        <w:rPr>
          <w:rFonts w:ascii="Bookman Old Style" w:hAnsi="Bookman Old Style" w:cs="Tahoma"/>
          <w:bCs/>
          <w:color w:val="000000"/>
          <w:shd w:val="clear" w:color="auto" w:fill="FFFFFF"/>
          <w:lang w:val="bg-BG"/>
        </w:rPr>
      </w:pPr>
      <w:r w:rsidRPr="0096354E">
        <w:rPr>
          <w:rFonts w:ascii="Bookman Old Style" w:hAnsi="Bookman Old Style" w:cs="Tahoma"/>
          <w:b/>
          <w:bCs/>
          <w:color w:val="000000"/>
          <w:shd w:val="clear" w:color="auto" w:fill="FFFFFF"/>
          <w:lang w:val="bg-BG"/>
        </w:rPr>
        <w:t xml:space="preserve">1. Текуща длъжност: </w:t>
      </w:r>
      <w:r w:rsidR="00183FEB" w:rsidRPr="0096354E">
        <w:rPr>
          <w:rFonts w:ascii="Bookman Old Style" w:hAnsi="Bookman Old Style" w:cs="Tahoma"/>
          <w:bCs/>
          <w:color w:val="000000"/>
          <w:shd w:val="clear" w:color="auto" w:fill="FFFFFF"/>
          <w:lang w:val="bg-BG"/>
        </w:rPr>
        <w:t>съдия в Апелативен специализиран наказателен съд</w:t>
      </w:r>
    </w:p>
    <w:p w:rsidR="002018B2" w:rsidRPr="0096354E" w:rsidRDefault="002018B2" w:rsidP="0096354E">
      <w:pPr>
        <w:rPr>
          <w:rFonts w:ascii="Bookman Old Style" w:hAnsi="Bookman Old Style" w:cs="Tahoma"/>
          <w:bCs/>
          <w:color w:val="000000"/>
          <w:shd w:val="clear" w:color="auto" w:fill="FFFFFF"/>
          <w:lang w:val="bg-BG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t>2. Кариерно израстване:</w:t>
      </w:r>
      <w:r w:rsidRPr="0096354E">
        <w:rPr>
          <w:rFonts w:ascii="Bookman Old Style" w:hAnsi="Bookman Old Style" w:cs="Times New Roman"/>
          <w:szCs w:val="22"/>
        </w:rPr>
        <w:t xml:space="preserve"> </w:t>
      </w:r>
    </w:p>
    <w:p w:rsidR="002018B2" w:rsidRPr="0096354E" w:rsidRDefault="00D87B63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>Драгомир Кояджиков завършва юридическото си образование в Бургаския свободен университет през 1996 г., а от 03.07.1997 до 03.07.1998 г. е съдебен кандидат в Окръжен съд Русе.</w:t>
      </w:r>
    </w:p>
    <w:p w:rsidR="00D87B63" w:rsidRPr="0096354E" w:rsidRDefault="00D87B63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>През 1999 г. е назначен на длъжност „следовател“ в Окръжен следствен отдел Русе, като заема тази длъжност в продължение на 5 години. От 06.01.2004 г. е съдия в Районен съд Русе.</w:t>
      </w:r>
    </w:p>
    <w:p w:rsidR="00F60659" w:rsidRPr="0096354E" w:rsidRDefault="00D87B63" w:rsidP="0096354E">
      <w:pPr>
        <w:pStyle w:val="ListParagraph"/>
        <w:spacing w:after="120" w:line="276" w:lineRule="auto"/>
        <w:ind w:left="0"/>
        <w:rPr>
          <w:rFonts w:ascii="Bookman Old Style" w:hAnsi="Bookman Old Style" w:cs="Calibri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С решение на ВСС по протокол </w:t>
      </w:r>
      <w:r w:rsidR="00E6757D" w:rsidRPr="0096354E">
        <w:rPr>
          <w:rFonts w:ascii="Bookman Old Style" w:hAnsi="Bookman Old Style" w:cs="Calibri"/>
          <w:szCs w:val="22"/>
        </w:rPr>
        <w:t>№</w:t>
      </w:r>
      <w:r w:rsidR="00F60659" w:rsidRPr="0096354E">
        <w:rPr>
          <w:rFonts w:ascii="Bookman Old Style" w:hAnsi="Bookman Old Style" w:cs="Calibri"/>
          <w:szCs w:val="22"/>
        </w:rPr>
        <w:t xml:space="preserve">24/17.05.2006 г. Драгомир Кояджиков е назначен на длъжност „съдия“ в Софийски районен съд при условията на чл. 67, ал. 1, т. 1 КТ. </w:t>
      </w:r>
    </w:p>
    <w:p w:rsidR="00D87B63" w:rsidRPr="0096354E" w:rsidRDefault="00F60659" w:rsidP="0096354E">
      <w:pPr>
        <w:pStyle w:val="ListParagraph"/>
        <w:spacing w:after="120" w:line="276" w:lineRule="auto"/>
        <w:ind w:left="0"/>
        <w:rPr>
          <w:rFonts w:ascii="Bookman Old Style" w:hAnsi="Bookman Old Style" w:cs="Calibri"/>
          <w:szCs w:val="22"/>
        </w:rPr>
      </w:pPr>
      <w:r w:rsidRPr="0096354E">
        <w:rPr>
          <w:rFonts w:ascii="Bookman Old Style" w:hAnsi="Bookman Old Style" w:cs="Calibri"/>
          <w:szCs w:val="22"/>
        </w:rPr>
        <w:t>През 2011 г. след участие в конкурс за съдии в Апелативния специализиран наказателен съд г-н Кояджиков е повишен в длъжност „съдия“ в Апелативен специализиран наказателен съд с ранг „съдия във ВКС“, считано от датата на встъпване в длъжност.</w:t>
      </w:r>
      <w:r w:rsidR="005A5EB8" w:rsidRPr="0096354E">
        <w:rPr>
          <w:rFonts w:ascii="Bookman Old Style" w:hAnsi="Bookman Old Style" w:cs="Calibri"/>
          <w:szCs w:val="22"/>
        </w:rPr>
        <w:t xml:space="preserve"> Той заема тази длъжност и към настоящия момент.</w:t>
      </w:r>
    </w:p>
    <w:p w:rsidR="00E6757D" w:rsidRPr="0096354E" w:rsidRDefault="00E6757D" w:rsidP="0096354E">
      <w:pPr>
        <w:pStyle w:val="ListParagraph"/>
        <w:spacing w:after="120" w:line="276" w:lineRule="auto"/>
        <w:ind w:left="0"/>
        <w:rPr>
          <w:rFonts w:ascii="Bookman Old Style" w:hAnsi="Bookman Old Style" w:cs="Calibri"/>
          <w:szCs w:val="22"/>
        </w:rPr>
      </w:pPr>
      <w:r w:rsidRPr="0096354E">
        <w:rPr>
          <w:rFonts w:ascii="Bookman Old Style" w:hAnsi="Bookman Old Style" w:cs="Calibri"/>
          <w:szCs w:val="22"/>
        </w:rPr>
        <w:lastRenderedPageBreak/>
        <w:t>Последното атестиране на съдия Драгомир Кояджиков обхваща периода 27.05.2011 – 27.05.2015 г. С решение на ВСС по протокол №</w:t>
      </w:r>
      <w:r w:rsidR="000F28D4" w:rsidRPr="0096354E">
        <w:rPr>
          <w:rFonts w:ascii="Bookman Old Style" w:hAnsi="Bookman Old Style" w:cs="Calibri"/>
          <w:szCs w:val="22"/>
        </w:rPr>
        <w:t>48/24.09.2015 г. е приета комплексна оценка от атестирането „много добра“.</w:t>
      </w:r>
    </w:p>
    <w:p w:rsidR="00727D9E" w:rsidRPr="0096354E" w:rsidRDefault="005A5EB8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>На 20.06.2017 г. Драгомир Кояджиков е номиниран за член на Съдийската колегия на ВСС от квотата на Народното събрание от народни представители от парламентарната група „БСП за България“.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i/>
          <w:color w:val="808080"/>
          <w:szCs w:val="22"/>
        </w:rPr>
      </w:pPr>
      <w:r w:rsidRPr="0096354E">
        <w:rPr>
          <w:rFonts w:ascii="Bookman Old Style" w:hAnsi="Bookman Old Style" w:cs="Times New Roman"/>
          <w:b/>
          <w:i/>
          <w:color w:val="808080"/>
          <w:szCs w:val="22"/>
        </w:rPr>
        <w:t>Източник:</w:t>
      </w:r>
      <w:r w:rsidRPr="0096354E">
        <w:rPr>
          <w:rFonts w:ascii="Bookman Old Style" w:hAnsi="Bookman Old Style" w:cs="Times New Roman"/>
          <w:i/>
          <w:color w:val="808080"/>
          <w:szCs w:val="22"/>
        </w:rPr>
        <w:t xml:space="preserve"> </w:t>
      </w:r>
      <w:hyperlink r:id="rId14" w:history="1">
        <w:r w:rsidR="00727D9E" w:rsidRPr="0096354E">
          <w:rPr>
            <w:rStyle w:val="Hyperlink"/>
            <w:rFonts w:ascii="Bookman Old Style" w:hAnsi="Bookman Old Style" w:cs="Times New Roman"/>
            <w:i/>
            <w:szCs w:val="22"/>
          </w:rPr>
          <w:t>Подробна автобиография и кадрова справка, публикувани на интернет страницата на Народното събрание, съгл. Процедурните правила</w:t>
        </w:r>
      </w:hyperlink>
      <w:r w:rsidRPr="0096354E">
        <w:rPr>
          <w:rFonts w:ascii="Bookman Old Style" w:hAnsi="Bookman Old Style" w:cs="Times New Roman"/>
          <w:i/>
          <w:color w:val="808080"/>
          <w:szCs w:val="22"/>
        </w:rPr>
        <w:t>.</w:t>
      </w:r>
      <w:r w:rsidR="009170F6" w:rsidRPr="0096354E">
        <w:rPr>
          <w:rFonts w:ascii="Bookman Old Style" w:hAnsi="Bookman Old Style" w:cs="Times New Roman"/>
          <w:i/>
          <w:color w:val="808080"/>
          <w:szCs w:val="22"/>
        </w:rPr>
        <w:t xml:space="preserve"> Протоколи от заседания на ВСС.</w:t>
      </w:r>
    </w:p>
    <w:p w:rsidR="002018B2" w:rsidRPr="0096354E" w:rsidRDefault="002018B2" w:rsidP="0096354E">
      <w:pPr>
        <w:widowControl w:val="0"/>
        <w:autoSpaceDE w:val="0"/>
        <w:autoSpaceDN w:val="0"/>
        <w:adjustRightInd w:val="0"/>
        <w:spacing w:after="120" w:line="276" w:lineRule="auto"/>
        <w:rPr>
          <w:rFonts w:ascii="Bookman Old Style" w:hAnsi="Bookman Old Style"/>
          <w:bCs/>
          <w:lang w:val="bg-BG"/>
        </w:rPr>
      </w:pPr>
    </w:p>
    <w:p w:rsidR="00C77057" w:rsidRDefault="00DD11F1" w:rsidP="0096354E">
      <w:pPr>
        <w:widowControl w:val="0"/>
        <w:autoSpaceDE w:val="0"/>
        <w:autoSpaceDN w:val="0"/>
        <w:adjustRightInd w:val="0"/>
        <w:spacing w:after="120" w:line="276" w:lineRule="auto"/>
        <w:rPr>
          <w:rFonts w:ascii="Bookman Old Style" w:hAnsi="Bookman Old Style" w:cs="Times New Roman"/>
          <w:b/>
          <w:lang w:val="bg-BG"/>
        </w:rPr>
      </w:pPr>
      <w:r w:rsidRPr="0096354E">
        <w:rPr>
          <w:rFonts w:ascii="Bookman Old Style" w:hAnsi="Bookman Old Style" w:cs="Times New Roman"/>
          <w:b/>
          <w:lang w:val="bg-BG"/>
        </w:rPr>
        <w:t xml:space="preserve">3. </w:t>
      </w:r>
      <w:r w:rsidR="00C77057">
        <w:rPr>
          <w:rFonts w:ascii="Bookman Old Style" w:hAnsi="Bookman Old Style" w:cs="Times New Roman"/>
          <w:b/>
          <w:lang w:val="bg-BG"/>
        </w:rPr>
        <w:t>Данни от атестационни формуляри: непублични</w:t>
      </w:r>
    </w:p>
    <w:p w:rsidR="00C77057" w:rsidRDefault="00C77057" w:rsidP="0096354E">
      <w:pPr>
        <w:widowControl w:val="0"/>
        <w:autoSpaceDE w:val="0"/>
        <w:autoSpaceDN w:val="0"/>
        <w:adjustRightInd w:val="0"/>
        <w:spacing w:after="120" w:line="276" w:lineRule="auto"/>
        <w:rPr>
          <w:rFonts w:ascii="Bookman Old Style" w:hAnsi="Bookman Old Style" w:cs="Times New Roman"/>
          <w:b/>
          <w:lang w:val="bg-BG"/>
        </w:rPr>
      </w:pPr>
    </w:p>
    <w:p w:rsidR="00DD11F1" w:rsidRPr="0096354E" w:rsidRDefault="00C77057" w:rsidP="0096354E">
      <w:pPr>
        <w:widowControl w:val="0"/>
        <w:autoSpaceDE w:val="0"/>
        <w:autoSpaceDN w:val="0"/>
        <w:adjustRightInd w:val="0"/>
        <w:spacing w:after="120" w:line="276" w:lineRule="auto"/>
        <w:rPr>
          <w:rFonts w:ascii="Bookman Old Style" w:hAnsi="Bookman Old Style"/>
          <w:b/>
          <w:bCs/>
          <w:lang w:val="bg-BG"/>
        </w:rPr>
      </w:pPr>
      <w:r>
        <w:rPr>
          <w:rFonts w:ascii="Bookman Old Style" w:hAnsi="Bookman Old Style" w:cs="Times New Roman"/>
          <w:b/>
          <w:lang w:val="bg-BG"/>
        </w:rPr>
        <w:t xml:space="preserve">4. </w:t>
      </w:r>
      <w:r w:rsidR="00DD11F1" w:rsidRPr="0096354E">
        <w:rPr>
          <w:rFonts w:ascii="Bookman Old Style" w:hAnsi="Bookman Old Style"/>
          <w:b/>
          <w:bCs/>
          <w:lang w:val="bg-BG"/>
        </w:rPr>
        <w:t>Дисциплинарни наказания и поощрения:</w:t>
      </w:r>
    </w:p>
    <w:p w:rsidR="00DD11F1" w:rsidRPr="0096354E" w:rsidRDefault="00DD11F1" w:rsidP="0096354E">
      <w:pPr>
        <w:widowControl w:val="0"/>
        <w:autoSpaceDE w:val="0"/>
        <w:autoSpaceDN w:val="0"/>
        <w:adjustRightInd w:val="0"/>
        <w:spacing w:after="120" w:line="276" w:lineRule="auto"/>
        <w:rPr>
          <w:rFonts w:ascii="Bookman Old Style" w:hAnsi="Bookman Old Style" w:cs="Calibri"/>
          <w:lang w:val="bg-BG"/>
        </w:rPr>
      </w:pPr>
      <w:r w:rsidRPr="0096354E">
        <w:rPr>
          <w:rFonts w:ascii="Bookman Old Style" w:hAnsi="Bookman Old Style"/>
          <w:bCs/>
          <w:lang w:val="bg-BG"/>
        </w:rPr>
        <w:t xml:space="preserve">В приложената кадрова справка на съдия </w:t>
      </w:r>
      <w:r w:rsidRPr="0096354E">
        <w:rPr>
          <w:rFonts w:ascii="Bookman Old Style" w:hAnsi="Bookman Old Style" w:cs="Times New Roman"/>
          <w:lang w:val="bg-BG"/>
        </w:rPr>
        <w:t>Драгомир Асенов Ко</w:t>
      </w:r>
      <w:r w:rsidR="00A37D98" w:rsidRPr="0096354E">
        <w:rPr>
          <w:rFonts w:ascii="Bookman Old Style" w:hAnsi="Bookman Old Style" w:cs="Times New Roman"/>
          <w:lang w:val="bg-BG"/>
        </w:rPr>
        <w:t>я</w:t>
      </w:r>
      <w:r w:rsidRPr="0096354E">
        <w:rPr>
          <w:rFonts w:ascii="Bookman Old Style" w:hAnsi="Bookman Old Style" w:cs="Times New Roman"/>
          <w:lang w:val="bg-BG"/>
        </w:rPr>
        <w:t xml:space="preserve">джиков не присъстват данни за дисциплинарни наказания и поощрения. </w:t>
      </w:r>
    </w:p>
    <w:p w:rsidR="00333EA7" w:rsidRPr="0096354E" w:rsidRDefault="00333EA7" w:rsidP="0096354E">
      <w:pPr>
        <w:widowControl w:val="0"/>
        <w:autoSpaceDE w:val="0"/>
        <w:autoSpaceDN w:val="0"/>
        <w:adjustRightInd w:val="0"/>
        <w:spacing w:after="120" w:line="276" w:lineRule="auto"/>
        <w:rPr>
          <w:rFonts w:ascii="Bookman Old Style" w:hAnsi="Bookman Old Style"/>
          <w:bCs/>
          <w:lang w:val="bg-BG"/>
        </w:rPr>
      </w:pPr>
    </w:p>
    <w:p w:rsidR="002018B2" w:rsidRPr="0096354E" w:rsidRDefault="002018B2" w:rsidP="0096354E">
      <w:pPr>
        <w:spacing w:after="120"/>
        <w:rPr>
          <w:rFonts w:ascii="Bookman Old Style" w:hAnsi="Bookman Old Style"/>
          <w:b/>
          <w:u w:val="single"/>
          <w:lang w:val="bg-BG"/>
        </w:rPr>
      </w:pPr>
      <w:r w:rsidRPr="0096354E">
        <w:rPr>
          <w:rFonts w:ascii="Bookman Old Style" w:hAnsi="Bookman Old Style"/>
          <w:b/>
          <w:u w:val="single"/>
        </w:rPr>
        <w:t>III</w:t>
      </w:r>
      <w:r w:rsidRPr="0096354E">
        <w:rPr>
          <w:rFonts w:ascii="Bookman Old Style" w:hAnsi="Bookman Old Style"/>
          <w:b/>
          <w:u w:val="single"/>
          <w:lang w:val="bg-BG"/>
        </w:rPr>
        <w:t>. ИМУЩЕСТВО И ОБЩЕСТВЕНО ПОЛОЖЕНИЕ</w:t>
      </w:r>
    </w:p>
    <w:p w:rsidR="002018B2" w:rsidRPr="0096354E" w:rsidRDefault="002018B2" w:rsidP="0096354E">
      <w:pPr>
        <w:rPr>
          <w:rFonts w:ascii="Bookman Old Style" w:hAnsi="Bookman Old Style"/>
          <w:b/>
          <w:lang w:val="bg-BG"/>
        </w:rPr>
      </w:pPr>
      <w:r w:rsidRPr="0096354E">
        <w:rPr>
          <w:rFonts w:ascii="Bookman Old Style" w:hAnsi="Bookman Old Style"/>
          <w:b/>
          <w:lang w:val="bg-BG"/>
        </w:rPr>
        <w:t>1. Данни от Декларация по Закона за предотвратяване и установяване на конфликт на интереси (ЗПУКИ)</w:t>
      </w:r>
    </w:p>
    <w:p w:rsidR="002018B2" w:rsidRPr="0096354E" w:rsidRDefault="002018B2" w:rsidP="0096354E">
      <w:pPr>
        <w:rPr>
          <w:rFonts w:ascii="Bookman Old Style" w:hAnsi="Bookman Old Style"/>
          <w:lang w:val="bg-BG"/>
        </w:rPr>
      </w:pPr>
      <w:r w:rsidRPr="0096354E">
        <w:rPr>
          <w:rFonts w:ascii="Bookman Old Style" w:hAnsi="Bookman Old Style"/>
          <w:lang w:val="bg-BG"/>
        </w:rPr>
        <w:t>В деклараци</w:t>
      </w:r>
      <w:r w:rsidR="00333EA7" w:rsidRPr="0096354E">
        <w:rPr>
          <w:rFonts w:ascii="Bookman Old Style" w:hAnsi="Bookman Old Style"/>
          <w:lang w:val="bg-BG"/>
        </w:rPr>
        <w:t xml:space="preserve">ята </w:t>
      </w:r>
      <w:r w:rsidRPr="0096354E">
        <w:rPr>
          <w:rFonts w:ascii="Bookman Old Style" w:hAnsi="Bookman Old Style"/>
          <w:lang w:val="bg-BG"/>
        </w:rPr>
        <w:t xml:space="preserve">по Закона за предотвратяване и установяване на конфликт на интереси (ЗПУКИ) </w:t>
      </w:r>
      <w:r w:rsidR="00D87B63" w:rsidRPr="0096354E">
        <w:rPr>
          <w:rFonts w:ascii="Bookman Old Style" w:hAnsi="Bookman Old Style" w:cs="Times New Roman"/>
          <w:lang w:val="bg-BG"/>
        </w:rPr>
        <w:t>Драгомир Асенов Кояджиков</w:t>
      </w:r>
      <w:r w:rsidR="00D87B63" w:rsidRPr="0096354E">
        <w:rPr>
          <w:rFonts w:ascii="Bookman Old Style" w:hAnsi="Bookman Old Style"/>
          <w:lang w:val="bg-BG"/>
        </w:rPr>
        <w:t xml:space="preserve"> </w:t>
      </w:r>
      <w:r w:rsidRPr="0096354E">
        <w:rPr>
          <w:rFonts w:ascii="Bookman Old Style" w:hAnsi="Bookman Old Style"/>
          <w:lang w:val="bg-BG"/>
        </w:rPr>
        <w:t>е декларирал следните обстоятелства:</w:t>
      </w:r>
      <w:r w:rsidR="00EA5D81" w:rsidRPr="0096354E">
        <w:rPr>
          <w:rFonts w:ascii="Bookman Old Style" w:hAnsi="Bookman Old Style"/>
          <w:lang w:val="bg-BG"/>
        </w:rPr>
        <w:t xml:space="preserve"> </w:t>
      </w:r>
    </w:p>
    <w:p w:rsidR="00333EA7" w:rsidRPr="0096354E" w:rsidRDefault="00333EA7" w:rsidP="0096354E">
      <w:pPr>
        <w:pStyle w:val="ListParagraph"/>
        <w:numPr>
          <w:ilvl w:val="0"/>
          <w:numId w:val="7"/>
        </w:numPr>
        <w:ind w:left="142" w:hanging="142"/>
        <w:rPr>
          <w:rFonts w:ascii="Bookman Old Style" w:hAnsi="Bookman Old Style"/>
          <w:szCs w:val="22"/>
        </w:rPr>
      </w:pPr>
      <w:r w:rsidRPr="0096354E">
        <w:rPr>
          <w:rFonts w:ascii="Bookman Old Style" w:hAnsi="Bookman Old Style"/>
          <w:szCs w:val="22"/>
        </w:rPr>
        <w:t xml:space="preserve">ипотечен кредит в размер на 20 000 евро от „Райфайзен банк“ АД със срок на погасяване петнадесет години. </w:t>
      </w:r>
    </w:p>
    <w:p w:rsidR="002018B2" w:rsidRPr="0096354E" w:rsidRDefault="002018B2" w:rsidP="0096354E">
      <w:pPr>
        <w:spacing w:after="120" w:line="276" w:lineRule="auto"/>
        <w:rPr>
          <w:rFonts w:ascii="Bookman Old Style" w:hAnsi="Bookman Old Style" w:cs="Times New Roman"/>
          <w:i/>
          <w:color w:val="808080"/>
          <w:lang w:val="bg-BG"/>
        </w:rPr>
      </w:pPr>
      <w:r w:rsidRPr="0096354E">
        <w:rPr>
          <w:rFonts w:ascii="Bookman Old Style" w:hAnsi="Bookman Old Style" w:cs="Times New Roman"/>
          <w:b/>
          <w:i/>
          <w:color w:val="808080"/>
          <w:lang w:val="bg-BG"/>
        </w:rPr>
        <w:t xml:space="preserve">Източник: </w:t>
      </w:r>
      <w:hyperlink r:id="rId15" w:history="1">
        <w:r w:rsidRPr="0096354E">
          <w:rPr>
            <w:rStyle w:val="Hyperlink"/>
            <w:rFonts w:ascii="Bookman Old Style" w:hAnsi="Bookman Old Style" w:cs="Times New Roman"/>
            <w:i/>
            <w:lang w:val="bg-BG"/>
          </w:rPr>
          <w:t>Деклараци</w:t>
        </w:r>
        <w:r w:rsidR="00776510" w:rsidRPr="0096354E">
          <w:rPr>
            <w:rStyle w:val="Hyperlink"/>
            <w:rFonts w:ascii="Bookman Old Style" w:hAnsi="Bookman Old Style" w:cs="Times New Roman"/>
            <w:i/>
            <w:lang w:val="bg-BG"/>
          </w:rPr>
          <w:t>я</w:t>
        </w:r>
        <w:r w:rsidRPr="0096354E">
          <w:rPr>
            <w:rStyle w:val="Hyperlink"/>
            <w:rFonts w:ascii="Bookman Old Style" w:hAnsi="Bookman Old Style" w:cs="Times New Roman"/>
            <w:i/>
            <w:lang w:val="bg-BG"/>
          </w:rPr>
          <w:t xml:space="preserve"> по ЗПУКИ</w:t>
        </w:r>
        <w:r w:rsidR="00333EA7" w:rsidRPr="0096354E">
          <w:rPr>
            <w:rStyle w:val="Hyperlink"/>
            <w:rFonts w:ascii="Bookman Old Style" w:hAnsi="Bookman Old Style" w:cs="Times New Roman"/>
            <w:i/>
            <w:lang w:val="bg-BG"/>
          </w:rPr>
          <w:t xml:space="preserve"> от 12.02.2009 г.</w:t>
        </w:r>
        <w:r w:rsidRPr="0096354E">
          <w:rPr>
            <w:rStyle w:val="Hyperlink"/>
            <w:rFonts w:ascii="Bookman Old Style" w:hAnsi="Bookman Old Style" w:cs="Times New Roman"/>
            <w:i/>
            <w:lang w:val="bg-BG"/>
          </w:rPr>
          <w:t>, достъпн</w:t>
        </w:r>
        <w:r w:rsidR="00776510" w:rsidRPr="0096354E">
          <w:rPr>
            <w:rStyle w:val="Hyperlink"/>
            <w:rFonts w:ascii="Bookman Old Style" w:hAnsi="Bookman Old Style" w:cs="Times New Roman"/>
            <w:i/>
            <w:lang w:val="bg-BG"/>
          </w:rPr>
          <w:t>а</w:t>
        </w:r>
        <w:r w:rsidRPr="0096354E">
          <w:rPr>
            <w:rStyle w:val="Hyperlink"/>
            <w:rFonts w:ascii="Bookman Old Style" w:hAnsi="Bookman Old Style" w:cs="Times New Roman"/>
            <w:i/>
            <w:lang w:val="bg-BG"/>
          </w:rPr>
          <w:t xml:space="preserve"> на интернет страницата на ВСС</w:t>
        </w:r>
      </w:hyperlink>
      <w:r w:rsidRPr="0096354E">
        <w:rPr>
          <w:rFonts w:ascii="Bookman Old Style" w:hAnsi="Bookman Old Style" w:cs="Times New Roman"/>
          <w:i/>
          <w:color w:val="808080"/>
          <w:lang w:val="bg-BG"/>
        </w:rPr>
        <w:t>.</w:t>
      </w:r>
    </w:p>
    <w:p w:rsidR="002018B2" w:rsidRPr="0096354E" w:rsidRDefault="002018B2" w:rsidP="0096354E">
      <w:pPr>
        <w:spacing w:after="120" w:line="276" w:lineRule="auto"/>
        <w:rPr>
          <w:rFonts w:ascii="Bookman Old Style" w:hAnsi="Bookman Old Style" w:cs="Tahoma"/>
          <w:bCs/>
          <w:lang w:val="bg-BG"/>
        </w:rPr>
      </w:pPr>
    </w:p>
    <w:p w:rsidR="002018B2" w:rsidRPr="0096354E" w:rsidRDefault="002018B2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ahoma"/>
          <w:b/>
          <w:bCs/>
          <w:lang w:val="bg-BG"/>
        </w:rPr>
        <w:t xml:space="preserve">2. </w:t>
      </w:r>
      <w:r w:rsidRPr="0096354E">
        <w:rPr>
          <w:rFonts w:ascii="Bookman Old Style" w:hAnsi="Bookman Old Style"/>
          <w:b/>
          <w:lang w:val="bg-BG"/>
        </w:rPr>
        <w:t>Данни от декларации към Сметна Палата</w:t>
      </w:r>
      <w:r w:rsidRPr="0096354E">
        <w:rPr>
          <w:rFonts w:ascii="Bookman Old Style" w:hAnsi="Bookman Old Style" w:cs="Times New Roman"/>
          <w:lang w:val="bg-BG"/>
        </w:rPr>
        <w:t xml:space="preserve"> </w:t>
      </w:r>
    </w:p>
    <w:p w:rsidR="002018B2" w:rsidRPr="00C77057" w:rsidRDefault="002018B2" w:rsidP="0096354E">
      <w:pPr>
        <w:spacing w:after="120" w:line="276" w:lineRule="auto"/>
        <w:rPr>
          <w:rFonts w:ascii="Bookman Old Style" w:hAnsi="Bookman Old Style" w:cs="Times New Roman"/>
          <w:b/>
          <w:lang w:val="bg-BG"/>
        </w:rPr>
      </w:pPr>
      <w:r w:rsidRPr="0096354E">
        <w:rPr>
          <w:rFonts w:ascii="Bookman Old Style" w:hAnsi="Bookman Old Style" w:cs="Times New Roman"/>
          <w:lang w:val="bg-BG"/>
        </w:rPr>
        <w:t xml:space="preserve">Представените данни са актуални към датата на внасяне на предложението за издигане на кандидатурата на </w:t>
      </w:r>
      <w:r w:rsidR="00783BED" w:rsidRPr="0096354E">
        <w:rPr>
          <w:rFonts w:ascii="Bookman Old Style" w:hAnsi="Bookman Old Style" w:cs="Times New Roman"/>
          <w:lang w:val="bg-BG"/>
        </w:rPr>
        <w:t>Драгомир Асенов Кояджиков</w:t>
      </w:r>
      <w:r w:rsidR="00783BED" w:rsidRPr="0096354E">
        <w:rPr>
          <w:rFonts w:ascii="Bookman Old Style" w:hAnsi="Bookman Old Style"/>
          <w:lang w:val="bg-BG"/>
        </w:rPr>
        <w:t xml:space="preserve"> </w:t>
      </w:r>
      <w:r w:rsidRPr="0096354E">
        <w:rPr>
          <w:rFonts w:ascii="Bookman Old Style" w:hAnsi="Bookman Old Style" w:cs="Times New Roman"/>
          <w:lang w:val="bg-BG"/>
        </w:rPr>
        <w:t>за член на ВСС в Народното събрание</w:t>
      </w:r>
      <w:r w:rsidRPr="0096354E">
        <w:rPr>
          <w:rFonts w:ascii="Bookman Old Style" w:hAnsi="Bookman Old Style" w:cs="Times New Roman"/>
          <w:color w:val="FF0000"/>
          <w:lang w:val="bg-BG"/>
        </w:rPr>
        <w:t xml:space="preserve"> </w:t>
      </w:r>
      <w:r w:rsidRPr="0096354E">
        <w:rPr>
          <w:rFonts w:ascii="Bookman Old Style" w:hAnsi="Bookman Old Style" w:cs="Times New Roman"/>
          <w:lang w:val="bg-BG"/>
        </w:rPr>
        <w:t>–</w:t>
      </w:r>
      <w:r w:rsidRPr="0096354E">
        <w:rPr>
          <w:rFonts w:ascii="Bookman Old Style" w:hAnsi="Bookman Old Style" w:cs="Times New Roman"/>
          <w:color w:val="FF0000"/>
          <w:lang w:val="bg-BG"/>
        </w:rPr>
        <w:t xml:space="preserve"> </w:t>
      </w:r>
      <w:r w:rsidR="003979C5" w:rsidRPr="00C77057">
        <w:rPr>
          <w:rFonts w:ascii="Bookman Old Style" w:hAnsi="Bookman Old Style" w:cs="Times New Roman"/>
          <w:lang w:val="bg-BG"/>
        </w:rPr>
        <w:t>20</w:t>
      </w:r>
      <w:r w:rsidRPr="00C77057">
        <w:rPr>
          <w:rFonts w:ascii="Bookman Old Style" w:hAnsi="Bookman Old Style" w:cs="Times New Roman"/>
          <w:lang w:val="bg-BG"/>
        </w:rPr>
        <w:t xml:space="preserve">.06.2017 г. </w:t>
      </w:r>
      <w:r w:rsidRPr="0096354E">
        <w:rPr>
          <w:rFonts w:ascii="Bookman Old Style" w:hAnsi="Bookman Old Style" w:cs="Times New Roman"/>
        </w:rPr>
        <w:t>URL</w:t>
      </w:r>
      <w:r w:rsidRPr="0096354E">
        <w:rPr>
          <w:rFonts w:ascii="Bookman Old Style" w:hAnsi="Bookman Old Style" w:cs="Times New Roman"/>
          <w:lang w:val="bg-BG"/>
        </w:rPr>
        <w:t xml:space="preserve"> адресите на всички посочени хипервръзки са последно посетени на </w:t>
      </w:r>
      <w:r w:rsidRPr="00C77057">
        <w:rPr>
          <w:rFonts w:ascii="Bookman Old Style" w:hAnsi="Bookman Old Style" w:cs="Times New Roman"/>
          <w:lang w:val="bg-BG"/>
        </w:rPr>
        <w:t>2</w:t>
      </w:r>
      <w:r w:rsidR="007325BF" w:rsidRPr="00C77057">
        <w:rPr>
          <w:rFonts w:ascii="Bookman Old Style" w:hAnsi="Bookman Old Style" w:cs="Times New Roman"/>
          <w:lang w:val="bg-BG"/>
        </w:rPr>
        <w:t>8</w:t>
      </w:r>
      <w:r w:rsidRPr="00C77057">
        <w:rPr>
          <w:rFonts w:ascii="Bookman Old Style" w:hAnsi="Bookman Old Style" w:cs="Times New Roman"/>
          <w:lang w:val="bg-BG"/>
        </w:rPr>
        <w:t>.0</w:t>
      </w:r>
      <w:r w:rsidR="007325BF" w:rsidRPr="00C77057">
        <w:rPr>
          <w:rFonts w:ascii="Bookman Old Style" w:hAnsi="Bookman Old Style" w:cs="Times New Roman"/>
          <w:lang w:val="bg-BG"/>
        </w:rPr>
        <w:t>8</w:t>
      </w:r>
      <w:r w:rsidRPr="00C77057">
        <w:rPr>
          <w:rFonts w:ascii="Bookman Old Style" w:hAnsi="Bookman Old Style" w:cs="Times New Roman"/>
          <w:lang w:val="bg-BG"/>
        </w:rPr>
        <w:t>.2017 г.</w:t>
      </w:r>
    </w:p>
    <w:p w:rsidR="002018B2" w:rsidRPr="0096354E" w:rsidRDefault="002018B2" w:rsidP="0096354E">
      <w:pPr>
        <w:spacing w:after="120" w:line="276" w:lineRule="auto"/>
        <w:rPr>
          <w:rFonts w:ascii="Bookman Old Style" w:hAnsi="Bookman Old Style" w:cs="Times New Roman"/>
          <w:lang w:val="bg-BG"/>
        </w:rPr>
      </w:pPr>
      <w:r w:rsidRPr="0096354E">
        <w:rPr>
          <w:rFonts w:ascii="Bookman Old Style" w:hAnsi="Bookman Old Style" w:cs="Times New Roman"/>
          <w:lang w:val="bg-BG"/>
        </w:rPr>
        <w:t xml:space="preserve">Името на </w:t>
      </w:r>
      <w:r w:rsidR="00783BED" w:rsidRPr="0096354E">
        <w:rPr>
          <w:rFonts w:ascii="Bookman Old Style" w:hAnsi="Bookman Old Style" w:cs="Times New Roman"/>
          <w:lang w:val="bg-BG"/>
        </w:rPr>
        <w:t>Драгомир Асенов Кояджиков</w:t>
      </w:r>
      <w:r w:rsidR="00783BED" w:rsidRPr="0096354E">
        <w:rPr>
          <w:rFonts w:ascii="Bookman Old Style" w:hAnsi="Bookman Old Style"/>
          <w:lang w:val="bg-BG"/>
        </w:rPr>
        <w:t xml:space="preserve"> </w:t>
      </w:r>
      <w:r w:rsidRPr="0096354E">
        <w:rPr>
          <w:rFonts w:ascii="Bookman Old Style" w:hAnsi="Bookman Old Style" w:cs="Times New Roman"/>
          <w:b/>
          <w:lang w:val="bg-BG"/>
        </w:rPr>
        <w:t>не присъства</w:t>
      </w:r>
      <w:r w:rsidRPr="0096354E">
        <w:rPr>
          <w:rFonts w:ascii="Bookman Old Style" w:hAnsi="Bookman Old Style" w:cs="Times New Roman"/>
          <w:lang w:val="bg-BG"/>
        </w:rPr>
        <w:t xml:space="preserve"> в </w:t>
      </w:r>
      <w:hyperlink r:id="rId16" w:history="1">
        <w:r w:rsidRPr="0096354E">
          <w:rPr>
            <w:rStyle w:val="Hyperlink"/>
            <w:rFonts w:ascii="Bookman Old Style" w:hAnsi="Bookman Old Style" w:cs="Times New Roman"/>
            <w:lang w:val="bg-BG"/>
          </w:rPr>
          <w:t>заключенията на Сметната палата за несъответствие на декларираните данни</w:t>
        </w:r>
      </w:hyperlink>
      <w:r w:rsidRPr="0096354E">
        <w:rPr>
          <w:rFonts w:ascii="Bookman Old Style" w:hAnsi="Bookman Old Style" w:cs="Times New Roman"/>
          <w:lang w:val="bg-BG"/>
        </w:rPr>
        <w:t xml:space="preserve">: </w:t>
      </w:r>
    </w:p>
    <w:p w:rsidR="002018B2" w:rsidRPr="0096354E" w:rsidRDefault="002018B2" w:rsidP="0096354E">
      <w:pPr>
        <w:rPr>
          <w:rFonts w:ascii="Bookman Old Style" w:hAnsi="Bookman Old Style" w:cs="Tahoma"/>
          <w:lang w:val="bg-BG"/>
        </w:rPr>
      </w:pPr>
      <w:r w:rsidRPr="0096354E">
        <w:rPr>
          <w:rFonts w:ascii="Bookman Old Style" w:hAnsi="Bookman Old Style" w:cs="Tahoma"/>
          <w:lang w:val="bg-BG"/>
        </w:rPr>
        <w:lastRenderedPageBreak/>
        <w:t>Публикуваните по-долу данни и обстоятелства, които подлежат на деклариране пред Сметната палата</w:t>
      </w:r>
      <w:r w:rsidR="00C77057">
        <w:rPr>
          <w:rFonts w:ascii="Bookman Old Style" w:hAnsi="Bookman Old Style" w:cs="Tahoma"/>
          <w:lang w:val="bg-BG"/>
        </w:rPr>
        <w:t xml:space="preserve"> до 2016 г. и пред Инспектората към ВСС от 2017 г.</w:t>
      </w:r>
      <w:r w:rsidRPr="0096354E">
        <w:rPr>
          <w:rFonts w:ascii="Bookman Old Style" w:hAnsi="Bookman Old Style" w:cs="Tahoma"/>
          <w:lang w:val="bg-BG"/>
        </w:rPr>
        <w:t xml:space="preserve">, могат да бъдат видяни в декларациите за съответната година: </w:t>
      </w:r>
    </w:p>
    <w:p w:rsidR="00220A76" w:rsidRPr="0096354E" w:rsidRDefault="00EA0FF7" w:rsidP="0096354E">
      <w:pPr>
        <w:pStyle w:val="ListParagraph"/>
        <w:numPr>
          <w:ilvl w:val="0"/>
          <w:numId w:val="3"/>
        </w:numPr>
        <w:rPr>
          <w:rFonts w:ascii="Bookman Old Style" w:hAnsi="Bookman Old Style"/>
          <w:szCs w:val="22"/>
        </w:rPr>
      </w:pPr>
      <w:hyperlink r:id="rId17" w:history="1">
        <w:r w:rsidR="00220A76" w:rsidRPr="0096354E">
          <w:rPr>
            <w:rStyle w:val="Hyperlink"/>
            <w:rFonts w:ascii="Bookman Old Style" w:hAnsi="Bookman Old Style"/>
            <w:szCs w:val="22"/>
          </w:rPr>
          <w:t>2006</w:t>
        </w:r>
      </w:hyperlink>
    </w:p>
    <w:p w:rsidR="00AE1A61" w:rsidRPr="0096354E" w:rsidRDefault="00EA0FF7" w:rsidP="0096354E">
      <w:pPr>
        <w:pStyle w:val="ListParagraph"/>
        <w:numPr>
          <w:ilvl w:val="0"/>
          <w:numId w:val="3"/>
        </w:numPr>
        <w:rPr>
          <w:rFonts w:ascii="Bookman Old Style" w:hAnsi="Bookman Old Style"/>
          <w:szCs w:val="22"/>
        </w:rPr>
      </w:pPr>
      <w:hyperlink r:id="rId18" w:history="1">
        <w:r w:rsidR="00AE1A61" w:rsidRPr="0096354E">
          <w:rPr>
            <w:rStyle w:val="Hyperlink"/>
            <w:rFonts w:ascii="Bookman Old Style" w:hAnsi="Bookman Old Style"/>
            <w:szCs w:val="22"/>
          </w:rPr>
          <w:t>2007</w:t>
        </w:r>
      </w:hyperlink>
    </w:p>
    <w:p w:rsidR="00AE1A61" w:rsidRPr="0096354E" w:rsidRDefault="00AE1A61" w:rsidP="0096354E">
      <w:pPr>
        <w:pStyle w:val="ListParagraph"/>
        <w:numPr>
          <w:ilvl w:val="0"/>
          <w:numId w:val="3"/>
        </w:numPr>
        <w:rPr>
          <w:rFonts w:ascii="Bookman Old Style" w:hAnsi="Bookman Old Style"/>
          <w:szCs w:val="22"/>
        </w:rPr>
      </w:pPr>
      <w:r w:rsidRPr="0096354E">
        <w:rPr>
          <w:rFonts w:ascii="Bookman Old Style" w:hAnsi="Bookman Old Style"/>
          <w:szCs w:val="22"/>
        </w:rPr>
        <w:t>2008</w:t>
      </w:r>
      <w:r w:rsidR="008978D4" w:rsidRPr="0096354E">
        <w:rPr>
          <w:rFonts w:ascii="Bookman Old Style" w:hAnsi="Bookman Old Style"/>
          <w:szCs w:val="22"/>
        </w:rPr>
        <w:t xml:space="preserve"> – уведомление </w:t>
      </w:r>
    </w:p>
    <w:p w:rsidR="00AE1A61" w:rsidRPr="0096354E" w:rsidRDefault="00EA0FF7" w:rsidP="0096354E">
      <w:pPr>
        <w:pStyle w:val="ListParagraph"/>
        <w:numPr>
          <w:ilvl w:val="0"/>
          <w:numId w:val="4"/>
        </w:numPr>
        <w:rPr>
          <w:rFonts w:ascii="Bookman Old Style" w:hAnsi="Bookman Old Style"/>
          <w:szCs w:val="22"/>
        </w:rPr>
      </w:pPr>
      <w:hyperlink r:id="rId19" w:history="1">
        <w:r w:rsidR="00AE1A61" w:rsidRPr="0096354E">
          <w:rPr>
            <w:rStyle w:val="Hyperlink"/>
            <w:rFonts w:ascii="Bookman Old Style" w:hAnsi="Bookman Old Style"/>
            <w:szCs w:val="22"/>
          </w:rPr>
          <w:t>2009</w:t>
        </w:r>
      </w:hyperlink>
    </w:p>
    <w:p w:rsidR="00050025" w:rsidRPr="0096354E" w:rsidRDefault="00050025" w:rsidP="0096354E">
      <w:pPr>
        <w:pStyle w:val="ListParagraph"/>
        <w:numPr>
          <w:ilvl w:val="0"/>
          <w:numId w:val="4"/>
        </w:numPr>
        <w:rPr>
          <w:rFonts w:ascii="Bookman Old Style" w:hAnsi="Bookman Old Style"/>
          <w:szCs w:val="22"/>
        </w:rPr>
      </w:pPr>
      <w:r w:rsidRPr="0096354E">
        <w:rPr>
          <w:rFonts w:ascii="Bookman Old Style" w:hAnsi="Bookman Old Style"/>
          <w:szCs w:val="22"/>
        </w:rPr>
        <w:t xml:space="preserve">2010 – уведомление </w:t>
      </w:r>
    </w:p>
    <w:p w:rsidR="00050025" w:rsidRPr="0096354E" w:rsidRDefault="00050025" w:rsidP="0096354E">
      <w:pPr>
        <w:pStyle w:val="ListParagraph"/>
        <w:numPr>
          <w:ilvl w:val="0"/>
          <w:numId w:val="4"/>
        </w:numPr>
        <w:rPr>
          <w:rFonts w:ascii="Bookman Old Style" w:hAnsi="Bookman Old Style"/>
          <w:szCs w:val="22"/>
        </w:rPr>
      </w:pPr>
      <w:r w:rsidRPr="0096354E">
        <w:rPr>
          <w:rFonts w:ascii="Bookman Old Style" w:hAnsi="Bookman Old Style"/>
          <w:szCs w:val="22"/>
        </w:rPr>
        <w:t xml:space="preserve">2011 – уведомление </w:t>
      </w:r>
    </w:p>
    <w:p w:rsidR="00AE1A61" w:rsidRPr="0096354E" w:rsidRDefault="00EA0FF7" w:rsidP="0096354E">
      <w:pPr>
        <w:pStyle w:val="ListParagraph"/>
        <w:numPr>
          <w:ilvl w:val="0"/>
          <w:numId w:val="5"/>
        </w:numPr>
        <w:rPr>
          <w:rFonts w:ascii="Bookman Old Style" w:hAnsi="Bookman Old Style"/>
          <w:szCs w:val="22"/>
        </w:rPr>
      </w:pPr>
      <w:hyperlink r:id="rId20" w:history="1">
        <w:r w:rsidR="00AE1A61" w:rsidRPr="0096354E">
          <w:rPr>
            <w:rStyle w:val="Hyperlink"/>
            <w:rFonts w:ascii="Bookman Old Style" w:hAnsi="Bookman Old Style"/>
            <w:szCs w:val="22"/>
          </w:rPr>
          <w:t>2012</w:t>
        </w:r>
      </w:hyperlink>
    </w:p>
    <w:p w:rsidR="00AE1A61" w:rsidRPr="0096354E" w:rsidRDefault="00EA0FF7" w:rsidP="0096354E">
      <w:pPr>
        <w:pStyle w:val="ListParagraph"/>
        <w:numPr>
          <w:ilvl w:val="0"/>
          <w:numId w:val="5"/>
        </w:numPr>
        <w:rPr>
          <w:rFonts w:ascii="Bookman Old Style" w:hAnsi="Bookman Old Style"/>
          <w:szCs w:val="22"/>
        </w:rPr>
      </w:pPr>
      <w:hyperlink r:id="rId21" w:history="1">
        <w:r w:rsidR="00CD5E79" w:rsidRPr="0096354E">
          <w:rPr>
            <w:rStyle w:val="Hyperlink"/>
            <w:rFonts w:ascii="Bookman Old Style" w:hAnsi="Bookman Old Style"/>
            <w:szCs w:val="22"/>
          </w:rPr>
          <w:t>2013</w:t>
        </w:r>
      </w:hyperlink>
    </w:p>
    <w:p w:rsidR="00AE1A61" w:rsidRPr="0096354E" w:rsidRDefault="00EA0FF7" w:rsidP="0096354E">
      <w:pPr>
        <w:pStyle w:val="ListParagraph"/>
        <w:numPr>
          <w:ilvl w:val="0"/>
          <w:numId w:val="5"/>
        </w:numPr>
        <w:rPr>
          <w:rFonts w:ascii="Bookman Old Style" w:hAnsi="Bookman Old Style"/>
          <w:szCs w:val="22"/>
        </w:rPr>
      </w:pPr>
      <w:hyperlink r:id="rId22" w:history="1">
        <w:r w:rsidR="00AE1A61" w:rsidRPr="0096354E">
          <w:rPr>
            <w:rStyle w:val="Hyperlink"/>
            <w:rFonts w:ascii="Bookman Old Style" w:hAnsi="Bookman Old Style"/>
            <w:szCs w:val="22"/>
          </w:rPr>
          <w:t>2014</w:t>
        </w:r>
      </w:hyperlink>
    </w:p>
    <w:p w:rsidR="002018B2" w:rsidRPr="00C77057" w:rsidRDefault="00EA0FF7" w:rsidP="0096354E">
      <w:pPr>
        <w:pStyle w:val="ListParagraph"/>
        <w:numPr>
          <w:ilvl w:val="0"/>
          <w:numId w:val="5"/>
        </w:numPr>
        <w:rPr>
          <w:rStyle w:val="Hyperlink"/>
          <w:rFonts w:ascii="Bookman Old Style" w:hAnsi="Bookman Old Style"/>
          <w:color w:val="auto"/>
          <w:szCs w:val="22"/>
          <w:u w:val="none"/>
        </w:rPr>
      </w:pPr>
      <w:hyperlink r:id="rId23" w:history="1">
        <w:r w:rsidR="00AE1A61" w:rsidRPr="0096354E">
          <w:rPr>
            <w:rStyle w:val="Hyperlink"/>
            <w:rFonts w:ascii="Bookman Old Style" w:hAnsi="Bookman Old Style"/>
            <w:szCs w:val="22"/>
          </w:rPr>
          <w:t>2015</w:t>
        </w:r>
      </w:hyperlink>
    </w:p>
    <w:p w:rsidR="00C77057" w:rsidRPr="00C77057" w:rsidRDefault="00C77057" w:rsidP="00C7705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hyperlink r:id="rId24" w:history="1">
        <w:r w:rsidRPr="00C77057">
          <w:rPr>
            <w:rStyle w:val="Hyperlink"/>
            <w:rFonts w:ascii="Bookman Old Style" w:hAnsi="Bookman Old Style"/>
          </w:rPr>
          <w:t>2016</w:t>
        </w:r>
      </w:hyperlink>
    </w:p>
    <w:p w:rsidR="00300542" w:rsidRPr="0096354E" w:rsidRDefault="002018B2" w:rsidP="0096354E">
      <w:pPr>
        <w:rPr>
          <w:rFonts w:ascii="Bookman Old Style" w:hAnsi="Bookman Old Style"/>
          <w:lang w:val="bg-BG"/>
        </w:rPr>
      </w:pPr>
      <w:r w:rsidRPr="0096354E">
        <w:rPr>
          <w:rFonts w:ascii="Bookman Old Style" w:hAnsi="Bookman Old Style"/>
          <w:lang w:val="bg-BG"/>
        </w:rPr>
        <w:t xml:space="preserve">Както и в </w:t>
      </w:r>
      <w:hyperlink r:id="rId25" w:history="1">
        <w:r w:rsidR="00081AFC" w:rsidRPr="0096354E">
          <w:rPr>
            <w:rStyle w:val="Hyperlink"/>
            <w:rFonts w:ascii="Bookman Old Style" w:hAnsi="Bookman Old Style" w:cs="Times New Roman"/>
            <w:lang w:val="bg-BG"/>
          </w:rPr>
          <w:t>Декларацията за имотното състояние, произхода на средствата за придобиване на имуществото и за наличието на частен интерес (с.10-22)</w:t>
        </w:r>
      </w:hyperlink>
      <w:r w:rsidR="00300542" w:rsidRPr="0096354E">
        <w:rPr>
          <w:rFonts w:ascii="Bookman Old Style" w:hAnsi="Bookman Old Style"/>
          <w:lang w:val="bg-BG"/>
        </w:rPr>
        <w:t>.</w:t>
      </w:r>
    </w:p>
    <w:p w:rsidR="002018B2" w:rsidRPr="0096354E" w:rsidRDefault="002018B2" w:rsidP="0096354E">
      <w:pPr>
        <w:autoSpaceDE w:val="0"/>
        <w:autoSpaceDN w:val="0"/>
        <w:adjustRightInd w:val="0"/>
        <w:spacing w:after="120" w:line="276" w:lineRule="auto"/>
        <w:rPr>
          <w:rFonts w:ascii="Bookman Old Style" w:hAnsi="Bookman Old Style"/>
          <w:b/>
          <w:lang w:val="bg-BG"/>
        </w:rPr>
      </w:pPr>
    </w:p>
    <w:p w:rsidR="002018B2" w:rsidRPr="0096354E" w:rsidRDefault="002018B2" w:rsidP="0096354E">
      <w:pPr>
        <w:autoSpaceDE w:val="0"/>
        <w:autoSpaceDN w:val="0"/>
        <w:adjustRightInd w:val="0"/>
        <w:spacing w:after="120" w:line="276" w:lineRule="auto"/>
        <w:rPr>
          <w:rFonts w:ascii="Bookman Old Style" w:hAnsi="Bookman Old Style"/>
          <w:b/>
          <w:lang w:val="bg-BG"/>
        </w:rPr>
      </w:pPr>
      <w:r w:rsidRPr="0096354E">
        <w:rPr>
          <w:rFonts w:ascii="Bookman Old Style" w:hAnsi="Bookman Old Style"/>
          <w:b/>
          <w:lang w:val="bg-BG"/>
        </w:rPr>
        <w:t>3. Имотен регистър</w:t>
      </w:r>
    </w:p>
    <w:p w:rsidR="002018B2" w:rsidRPr="0096354E" w:rsidRDefault="00EA5D81" w:rsidP="0096354E">
      <w:pPr>
        <w:spacing w:after="120" w:line="276" w:lineRule="auto"/>
        <w:rPr>
          <w:rFonts w:ascii="Bookman Old Style" w:hAnsi="Bookman Old Style"/>
          <w:lang w:val="bg-BG"/>
        </w:rPr>
      </w:pPr>
      <w:r w:rsidRPr="0096354E">
        <w:rPr>
          <w:rFonts w:ascii="Bookman Old Style" w:hAnsi="Bookman Old Style"/>
          <w:b/>
          <w:lang w:val="bg-BG"/>
        </w:rPr>
        <w:t xml:space="preserve">3.1. </w:t>
      </w:r>
      <w:r w:rsidR="003D3475" w:rsidRPr="0096354E">
        <w:rPr>
          <w:rFonts w:ascii="Bookman Old Style" w:hAnsi="Bookman Old Style"/>
          <w:b/>
          <w:lang w:val="bg-BG"/>
        </w:rPr>
        <w:t xml:space="preserve">Служба по вписванията - </w:t>
      </w:r>
      <w:r w:rsidR="005142A5" w:rsidRPr="0096354E">
        <w:rPr>
          <w:rFonts w:ascii="Bookman Old Style" w:hAnsi="Bookman Old Style"/>
          <w:b/>
          <w:lang w:val="bg-BG"/>
        </w:rPr>
        <w:t xml:space="preserve">Русе </w:t>
      </w:r>
      <w:r w:rsidR="005142A5" w:rsidRPr="0096354E">
        <w:rPr>
          <w:rFonts w:ascii="Bookman Old Style" w:hAnsi="Bookman Old Style"/>
          <w:lang w:val="bg-BG"/>
        </w:rPr>
        <w:t>за периода от 01.01.1992 г. до 28.08.2017 г.</w:t>
      </w:r>
    </w:p>
    <w:tbl>
      <w:tblPr>
        <w:tblW w:w="5009" w:type="pct"/>
        <w:tblCellSpacing w:w="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7261"/>
      </w:tblGrid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1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ВПИСВАНИЯ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Договор за наем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2017 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г. –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br/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Драгомир Асенов Кояджиков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ЕИК / БУЛСТАТ 827210753 ПРОИЗВОДСТВЕНО ПОТРЕБИТЕЛНА КООПЕРАЦИЯ-БРЪШЛЯН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- 15.000 дка, местност - Еска балък,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г. –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br/>
            </w:r>
            <w:r w:rsidRPr="0096354E">
              <w:rPr>
                <w:rFonts w:ascii="Bookman Old Style" w:eastAsia="Times New Roman" w:hAnsi="Bookman Old Style" w:cs="Arial"/>
              </w:rPr>
              <w:lastRenderedPageBreak/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Драгомир Асенов Кояджиков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ЕИК / БУЛСТАТ 827210753 ПРОИЗВОДСТВЕНО ПОТРЕБИТЕЛНА КООПЕРАЦИЯ-БРЪШЛЯН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- 10.302 дка, местност - Еска балък,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г. - –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br/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Драгомир Асенов Кояджиков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ЕИК / БУЛСТАТ 827210753 ПРОИЗВОДСТВЕНО ПОТРЕБИТЕЛНА КООПЕРАЦИЯ-БРЪШЛЯН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- 9.101 дка, местност - Ливадите,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г. –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br/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Драгомир Асенов Кояджиков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ЕИК / БУЛСТАТ 827210753 ПРОИЗВОДСТВЕНО ПОТРЕБИТЕЛНА КООПЕРАЦИЯ-БРЪШЛЯН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- 5.650 дка, местност - Хайвалъка,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г. –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br/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Драгомир Асенов Кояджиков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ЕИК / БУЛСТАТ 827210753 ПРОИЗВОДСТВЕНО ПОТРЕБИТЕЛНА КООПЕРАЦИЯ-БРЪШЛЯН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- 8.575 дка, местност - </w:t>
            </w:r>
            <w:r w:rsidR="00910CE6" w:rsidRPr="0096354E">
              <w:rPr>
                <w:rFonts w:ascii="Bookman Old Style" w:eastAsia="Times New Roman" w:hAnsi="Bookman Old Style" w:cs="Arial"/>
              </w:rPr>
              <w:t>Гредата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г. –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br/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50 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Драгомир Асенов Кояджиков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условие50 лв/дка, срок5 г. от 01.10.2018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г. - ЕИК / БУЛСТАТ 827210753 ПРОИЗВОДСТВЕНО ПОТРЕБИТЕЛНА КООПЕРАЦИЯ-БРЪШЛЯН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- 3.801 дка, местност - </w:t>
            </w:r>
            <w:r w:rsidR="00910CE6" w:rsidRPr="0096354E">
              <w:rPr>
                <w:rFonts w:ascii="Bookman Old Style" w:eastAsia="Times New Roman" w:hAnsi="Bookman Old Style" w:cs="Arial"/>
              </w:rPr>
              <w:t>Чифлишка гора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lastRenderedPageBreak/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Покупко-продажба на недвижим имот с н.а.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2016 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Купувач(Частна собственост) –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t xml:space="preserve">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Самостоятелен обект в сграда, обект в сгр. - Изба 8,61кв.м, предназначение - Жилище, апартамент, площ по док. - 90.610 кв. м., заедно с 1,661%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proofErr w:type="gramStart"/>
            <w:r w:rsidRPr="0096354E">
              <w:rPr>
                <w:rFonts w:ascii="Bookman Old Style" w:eastAsia="Times New Roman" w:hAnsi="Bookman Old Style" w:cs="Arial"/>
              </w:rPr>
              <w:t>ид.ч</w:t>
            </w:r>
            <w:proofErr w:type="gramEnd"/>
            <w:r w:rsidRPr="0096354E">
              <w:rPr>
                <w:rFonts w:ascii="Bookman Old Style" w:eastAsia="Times New Roman" w:hAnsi="Bookman Old Style" w:cs="Arial"/>
              </w:rPr>
              <w:t xml:space="preserve"> от очс,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>, гр.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Русе 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3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ВПИСВАНИЯ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Договор за наем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2012 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30лв/дка,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5г.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30лв/дка,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5г. - ЕИК / БУЛСТАТ 827210753 ПРОИЗВОДСТВЕНО ПОТРЕБИТЕЛНА КООПЕРАЦИЯ-БРЪШЛЯН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- 10.302 дка, местност - 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Еска </w:t>
            </w:r>
            <w:r w:rsidRPr="0096354E">
              <w:rPr>
                <w:rFonts w:ascii="Bookman Old Style" w:eastAsia="Times New Roman" w:hAnsi="Bookman Old Style" w:cs="Arial"/>
              </w:rPr>
              <w:t xml:space="preserve">балък,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Наемодател, условие:30лв/дка,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5г. - Драгомир Асенов Кояджиков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30лв/дка,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5г. - ЕИК / БУЛСТАТ 827210753 ПРОИЗВОДСТВЕНО ПОТРЕБИТЕЛНА КООПЕРАЦИЯ-БРЪШЛЯН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- 15.000 дка, местност - 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Еска </w:t>
            </w:r>
            <w:r w:rsidRPr="0096354E">
              <w:rPr>
                <w:rFonts w:ascii="Bookman Old Style" w:eastAsia="Times New Roman" w:hAnsi="Bookman Old Style" w:cs="Arial"/>
              </w:rPr>
              <w:t xml:space="preserve">балък,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Сливо </w:t>
            </w:r>
            <w:r w:rsidRPr="0096354E">
              <w:rPr>
                <w:rFonts w:ascii="Bookman Old Style" w:eastAsia="Times New Roman" w:hAnsi="Bookman Old Style" w:cs="Arial"/>
              </w:rPr>
              <w:t>ПОЛЕ,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4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ВПИСВАНИЯ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Договор за наем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2008 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15лв,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5г - ЕИК / БУЛСТАТ 827210753 ПРОИЗВОДСТВЕНО ПОТРЕБИТЕЛНА КООПЕРАЦИЯ-БРЪШЛЯН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- 10.302 дка, местност - 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Еска </w:t>
            </w:r>
            <w:r w:rsidRPr="0096354E">
              <w:rPr>
                <w:rFonts w:ascii="Bookman Old Style" w:eastAsia="Times New Roman" w:hAnsi="Bookman Old Style" w:cs="Arial"/>
              </w:rPr>
              <w:t xml:space="preserve">балък,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Наемодател - Драгомир Асенов Кояджиков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Наемател/Пренаемател(Наем), условие: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15лв, срок: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5г - ЕИК / БУЛСТАТ 827210753 ПРОИЗВОДСТВЕНО ПОТРЕБИТЕЛНА КООПЕРАЦИЯ-БРЪШЛЯН  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площ по док. - 15.000 дка, местност - 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Еска </w:t>
            </w:r>
            <w:r w:rsidRPr="0096354E">
              <w:rPr>
                <w:rFonts w:ascii="Bookman Old Style" w:eastAsia="Times New Roman" w:hAnsi="Bookman Old Style" w:cs="Arial"/>
              </w:rPr>
              <w:t xml:space="preserve">балък, обл. 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910CE6" w:rsidRPr="0096354E">
              <w:rPr>
                <w:rFonts w:ascii="Bookman Old Style" w:eastAsia="Times New Roman" w:hAnsi="Bookman Old Style" w:cs="Arial"/>
              </w:rPr>
              <w:t>Сливо поле</w:t>
            </w:r>
            <w:r w:rsidRPr="0096354E">
              <w:rPr>
                <w:rFonts w:ascii="Bookman Old Style" w:eastAsia="Times New Roman" w:hAnsi="Bookman Old Style" w:cs="Arial"/>
              </w:rPr>
              <w:t>, с.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Бръшлен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lastRenderedPageBreak/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5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2007 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Поземлен имот,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 </w:t>
            </w:r>
            <w:r w:rsidR="00910CE6" w:rsidRPr="0096354E">
              <w:rPr>
                <w:rFonts w:ascii="Bookman Old Style" w:eastAsia="Times New Roman" w:hAnsi="Bookman Old Style" w:cs="Arial"/>
              </w:rPr>
              <w:t>земя с пл. 1102.00 кв.м. пи №## кад.район ### м/стта Хайдук дере гр</w:t>
            </w:r>
            <w:r w:rsidR="005F5873" w:rsidRPr="0096354E">
              <w:rPr>
                <w:rFonts w:ascii="Bookman Old Style" w:eastAsia="Times New Roman" w:hAnsi="Bookman Old Style" w:cs="Arial"/>
              </w:rPr>
              <w:t>.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 Русе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6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2006 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 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– </w:t>
            </w:r>
            <w:r w:rsidR="005F5873"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lang w:val="bg-BG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</w:t>
            </w:r>
            <w:r w:rsidR="00910CE6" w:rsidRPr="0096354E">
              <w:rPr>
                <w:rFonts w:ascii="Bookman Old Style" w:eastAsia="Times New Roman" w:hAnsi="Bookman Old Style" w:cs="Arial"/>
              </w:rPr>
              <w:t>апарт. № ### на ### ет., пл. 67,30 кв.м., изб.пом. № # с пл. 6,94 кв.м., гараж № # в гр. Русе с пл. 20,44 кв.м.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7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ОТБЕЛЯЗВАНИЯ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Заличаване на договорна ипотека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2006 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Свързани актове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Тип на отношението:</w:t>
            </w:r>
            <w:r w:rsidR="005F5873"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Заличаване на ипотека, Тип на акта:</w:t>
            </w:r>
            <w:r w:rsidR="005F5873" w:rsidRPr="0096354E">
              <w:rPr>
                <w:rFonts w:ascii="Bookman Old Style" w:eastAsia="Times New Roman" w:hAnsi="Bookman Old Style" w:cs="Arial"/>
                <w:lang w:val="bg-BG"/>
              </w:rPr>
              <w:t xml:space="preserve"> </w:t>
            </w:r>
            <w:r w:rsidR="005F5873" w:rsidRPr="0096354E">
              <w:rPr>
                <w:rFonts w:ascii="Bookman Old Style" w:eastAsia="Times New Roman" w:hAnsi="Bookman Old Style" w:cs="Arial"/>
              </w:rPr>
              <w:t>Договорна ипотека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КРЕДИТОР - ЕИК / БУЛСТАТ 121144460 БУЛБАНК АД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ИПОТЕКАРЕН ДЛЪЖНИК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</w:t>
            </w:r>
            <w:r w:rsidR="00910CE6" w:rsidRPr="0096354E">
              <w:rPr>
                <w:rFonts w:ascii="Bookman Old Style" w:eastAsia="Times New Roman" w:hAnsi="Bookman Old Style" w:cs="Arial"/>
              </w:rPr>
              <w:t>апартамент №# в гр</w:t>
            </w:r>
            <w:r w:rsidRPr="0096354E">
              <w:rPr>
                <w:rFonts w:ascii="Bookman Old Style" w:eastAsia="Times New Roman" w:hAnsi="Bookman Old Style" w:cs="Arial"/>
              </w:rPr>
              <w:t>.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 Русе в жил. сграда на </w:t>
            </w:r>
            <w:proofErr w:type="gramStart"/>
            <w:r w:rsidR="00910CE6" w:rsidRPr="0096354E">
              <w:rPr>
                <w:rFonts w:ascii="Bookman Old Style" w:eastAsia="Times New Roman" w:hAnsi="Bookman Old Style" w:cs="Arial"/>
              </w:rPr>
              <w:t>ет.#</w:t>
            </w:r>
            <w:proofErr w:type="gramEnd"/>
            <w:r w:rsidR="00910CE6" w:rsidRPr="0096354E">
              <w:rPr>
                <w:rFonts w:ascii="Bookman Old Style" w:eastAsia="Times New Roman" w:hAnsi="Bookman Old Style" w:cs="Arial"/>
              </w:rPr>
              <w:t xml:space="preserve"> с площ 67.30кв.м.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8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2006 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</w:t>
            </w:r>
            <w:r w:rsidR="00910CE6" w:rsidRPr="0096354E">
              <w:rPr>
                <w:rFonts w:ascii="Bookman Old Style" w:eastAsia="Times New Roman" w:hAnsi="Bookman Old Style" w:cs="Arial"/>
              </w:rPr>
              <w:t>нива от 13.3дк. м</w:t>
            </w:r>
            <w:r w:rsidRPr="0096354E">
              <w:rPr>
                <w:rFonts w:ascii="Bookman Old Style" w:eastAsia="Times New Roman" w:hAnsi="Bookman Old Style" w:cs="Arial"/>
              </w:rPr>
              <w:t>.</w:t>
            </w:r>
            <w:r w:rsidR="00910CE6" w:rsidRPr="0096354E">
              <w:rPr>
                <w:rFonts w:ascii="Bookman Old Style" w:eastAsia="Times New Roman" w:hAnsi="Bookman Old Style" w:cs="Arial"/>
              </w:rPr>
              <w:t>Хайвалъка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</w:t>
            </w:r>
            <w:r w:rsidR="00910CE6" w:rsidRPr="0096354E">
              <w:rPr>
                <w:rFonts w:ascii="Bookman Old Style" w:eastAsia="Times New Roman" w:hAnsi="Bookman Old Style" w:cs="Arial"/>
              </w:rPr>
              <w:t>нива от 9.067 дк. м</w:t>
            </w:r>
            <w:r w:rsidR="005F5873" w:rsidRPr="0096354E">
              <w:rPr>
                <w:rFonts w:ascii="Bookman Old Style" w:eastAsia="Times New Roman" w:hAnsi="Bookman Old Style" w:cs="Arial"/>
              </w:rPr>
              <w:t>.</w:t>
            </w:r>
            <w:r w:rsidR="00910CE6" w:rsidRPr="0096354E">
              <w:rPr>
                <w:rFonts w:ascii="Bookman Old Style" w:eastAsia="Times New Roman" w:hAnsi="Bookman Old Style" w:cs="Arial"/>
              </w:rPr>
              <w:t>Акар гьол с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. </w:t>
            </w:r>
            <w:r w:rsidR="00910CE6" w:rsidRPr="0096354E">
              <w:rPr>
                <w:rFonts w:ascii="Bookman Old Style" w:eastAsia="Times New Roman" w:hAnsi="Bookman Old Style" w:cs="Arial"/>
              </w:rPr>
              <w:t>Бръшлен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9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lastRenderedPageBreak/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2004 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 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– </w:t>
            </w:r>
            <w:r w:rsidR="005F5873"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t xml:space="preserve">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</w:t>
            </w:r>
            <w:r w:rsidR="00910CE6" w:rsidRPr="0096354E">
              <w:rPr>
                <w:rFonts w:ascii="Bookman Old Style" w:eastAsia="Times New Roman" w:hAnsi="Bookman Old Style" w:cs="Arial"/>
              </w:rPr>
              <w:t>нива от 51.998 дк. м. Ливадите с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. </w:t>
            </w:r>
            <w:r w:rsidR="00910CE6" w:rsidRPr="0096354E">
              <w:rPr>
                <w:rFonts w:ascii="Bookman Old Style" w:eastAsia="Times New Roman" w:hAnsi="Bookman Old Style" w:cs="Arial"/>
              </w:rPr>
              <w:t>Бръшлен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10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ДОГОВОРНИ ИПОТЕКИ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Договорна ипотека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2004 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Свързани актове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Тип на отношението: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Заличаване на ипотека, Тип на акта: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>З</w:t>
            </w:r>
            <w:r w:rsidR="005F5873" w:rsidRPr="0096354E">
              <w:rPr>
                <w:rFonts w:ascii="Bookman Old Style" w:eastAsia="Times New Roman" w:hAnsi="Bookman Old Style" w:cs="Arial"/>
              </w:rPr>
              <w:t>аличаване на договорна ипотека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КРЕДИТОР - ЕИК / БУЛСТАТ 121144460 БУЛБАНК АД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ИПОТЕКАРЕН ДЛЪЖНИК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апартамент </w:t>
            </w:r>
            <w:r w:rsidRPr="0096354E">
              <w:rPr>
                <w:rFonts w:ascii="Bookman Old Style" w:eastAsia="Times New Roman" w:hAnsi="Bookman Old Style" w:cs="Arial"/>
              </w:rPr>
              <w:t>№</w:t>
            </w:r>
            <w:r w:rsidR="005F5873" w:rsidRPr="0096354E">
              <w:rPr>
                <w:rFonts w:ascii="Bookman Old Style" w:eastAsia="Times New Roman" w:hAnsi="Bookman Old Style" w:cs="Arial"/>
              </w:rPr>
              <w:t>#</w:t>
            </w:r>
            <w:r w:rsidRPr="0096354E">
              <w:rPr>
                <w:rFonts w:ascii="Bookman Old Style" w:eastAsia="Times New Roman" w:hAnsi="Bookman Old Style" w:cs="Arial"/>
              </w:rPr>
              <w:t xml:space="preserve"> </w:t>
            </w:r>
            <w:r w:rsidR="00910CE6" w:rsidRPr="0096354E">
              <w:rPr>
                <w:rFonts w:ascii="Bookman Old Style" w:eastAsia="Times New Roman" w:hAnsi="Bookman Old Style" w:cs="Arial"/>
              </w:rPr>
              <w:t>в гр</w:t>
            </w:r>
            <w:r w:rsidRPr="0096354E">
              <w:rPr>
                <w:rFonts w:ascii="Bookman Old Style" w:eastAsia="Times New Roman" w:hAnsi="Bookman Old Style" w:cs="Arial"/>
              </w:rPr>
              <w:t>.</w:t>
            </w:r>
            <w:r w:rsidR="00910CE6" w:rsidRPr="0096354E">
              <w:rPr>
                <w:rFonts w:ascii="Bookman Old Style" w:eastAsia="Times New Roman" w:hAnsi="Bookman Old Style" w:cs="Arial"/>
              </w:rPr>
              <w:t>Русе в жил. сграда на ет.# с площ 67.30кв.м.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11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2004 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 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– </w:t>
            </w:r>
            <w:r w:rsidR="005F5873" w:rsidRPr="0096354E">
              <w:rPr>
                <w:rFonts w:ascii="Bookman Old Style" w:eastAsia="Times New Roman" w:hAnsi="Bookman Old Style" w:cs="Arial"/>
                <w:lang w:val="bg-BG"/>
              </w:rPr>
              <w:t>физическо лице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</w:t>
            </w:r>
            <w:r w:rsidR="00910CE6" w:rsidRPr="0096354E">
              <w:rPr>
                <w:rFonts w:ascii="Bookman Old Style" w:eastAsia="Times New Roman" w:hAnsi="Bookman Old Style" w:cs="Arial"/>
              </w:rPr>
              <w:t xml:space="preserve">магазин за пром.стоки в жил.сграда с площ 27.23 кв.м. 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12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2003 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Драгомир Асенов Кояджиков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КУПУВАЧ - ЕИК / БУЛСТАТ 117048869 СВИНЕКОМПЛЕКС-ГОЛЯМО ВРАНОВО ИНВЕСТ АД  </w:t>
            </w:r>
          </w:p>
        </w:tc>
      </w:tr>
      <w:tr w:rsidR="005142A5" w:rsidRPr="0096354E" w:rsidTr="005142A5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42A5" w:rsidRPr="0096354E" w:rsidRDefault="005F5873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5142A5" w:rsidRPr="0096354E" w:rsidRDefault="005142A5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</w:t>
            </w:r>
            <w:r w:rsidR="00910CE6" w:rsidRPr="0096354E">
              <w:rPr>
                <w:rFonts w:ascii="Bookman Old Style" w:eastAsia="Times New Roman" w:hAnsi="Bookman Old Style" w:cs="Arial"/>
              </w:rPr>
              <w:t>нива с пл. 15,000 дка, м/ст Аша Кору с</w:t>
            </w:r>
            <w:r w:rsidR="005F5873" w:rsidRPr="0096354E">
              <w:rPr>
                <w:rFonts w:ascii="Bookman Old Style" w:eastAsia="Times New Roman" w:hAnsi="Bookman Old Style" w:cs="Arial"/>
              </w:rPr>
              <w:t xml:space="preserve">. </w:t>
            </w:r>
            <w:r w:rsidR="00910CE6" w:rsidRPr="0096354E">
              <w:rPr>
                <w:rFonts w:ascii="Bookman Old Style" w:eastAsia="Times New Roman" w:hAnsi="Bookman Old Style" w:cs="Arial"/>
              </w:rPr>
              <w:t>Г.Враново </w:t>
            </w:r>
          </w:p>
        </w:tc>
      </w:tr>
    </w:tbl>
    <w:p w:rsidR="003D3475" w:rsidRPr="0096354E" w:rsidRDefault="003D3475" w:rsidP="0096354E">
      <w:pPr>
        <w:spacing w:after="120" w:line="276" w:lineRule="auto"/>
        <w:rPr>
          <w:rFonts w:ascii="Bookman Old Style" w:hAnsi="Bookman Old Style"/>
          <w:lang w:val="bg-BG"/>
        </w:rPr>
      </w:pPr>
    </w:p>
    <w:p w:rsidR="003D3475" w:rsidRPr="0096354E" w:rsidRDefault="00EA5D81" w:rsidP="0096354E">
      <w:pPr>
        <w:spacing w:after="120" w:line="276" w:lineRule="auto"/>
        <w:rPr>
          <w:rFonts w:ascii="Bookman Old Style" w:hAnsi="Bookman Old Style"/>
          <w:lang w:val="bg-BG"/>
        </w:rPr>
      </w:pPr>
      <w:r w:rsidRPr="0096354E">
        <w:rPr>
          <w:rFonts w:ascii="Bookman Old Style" w:hAnsi="Bookman Old Style"/>
          <w:b/>
          <w:lang w:val="bg-BG"/>
        </w:rPr>
        <w:t xml:space="preserve">3.2. </w:t>
      </w:r>
      <w:r w:rsidR="003D3475" w:rsidRPr="0096354E">
        <w:rPr>
          <w:rFonts w:ascii="Bookman Old Style" w:hAnsi="Bookman Old Style"/>
          <w:b/>
          <w:lang w:val="bg-BG"/>
        </w:rPr>
        <w:t xml:space="preserve">Служба по вписванията - </w:t>
      </w:r>
      <w:r w:rsidR="00D7163D" w:rsidRPr="0096354E">
        <w:rPr>
          <w:rFonts w:ascii="Bookman Old Style" w:hAnsi="Bookman Old Style"/>
          <w:b/>
          <w:lang w:val="bg-BG"/>
        </w:rPr>
        <w:t xml:space="preserve">София </w:t>
      </w:r>
      <w:r w:rsidR="00D7163D" w:rsidRPr="0096354E">
        <w:rPr>
          <w:rFonts w:ascii="Bookman Old Style" w:hAnsi="Bookman Old Style"/>
          <w:lang w:val="bg-BG"/>
        </w:rPr>
        <w:t>за периода от 01.01.1992 г. до 28.08.2017 г.</w:t>
      </w:r>
    </w:p>
    <w:tbl>
      <w:tblPr>
        <w:tblW w:w="5009" w:type="pct"/>
        <w:tblCellSpacing w:w="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7261"/>
      </w:tblGrid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1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ЗАКОННИ ИПОТЕКИ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lastRenderedPageBreak/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Учредяване на законна ипотека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2017 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Кредитор - ЕИК / БУЛСТАТ 831919536 УНИКРЕДИТ БУЛБАНК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Ипотекарен длъжник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</w:t>
            </w:r>
            <w:r w:rsidRPr="0096354E">
              <w:rPr>
                <w:rFonts w:ascii="Bookman Old Style" w:eastAsia="Times New Roman" w:hAnsi="Bookman Old Style" w:cs="Arial"/>
              </w:rPr>
              <w:br/>
              <w:t xml:space="preserve">Ипотекарен длъжник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– 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t>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Самостоятелен обект в сграда, парцел -##, площ по док. - 111.970 кв. м.,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 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Кредитор - ЕИК / БУЛСТАТ 831919536 УНИКРЕДИТ БУЛБАНК 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Ипотекарен длъжник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</w:t>
            </w:r>
            <w:r w:rsidRPr="0096354E">
              <w:rPr>
                <w:rFonts w:ascii="Bookman Old Style" w:eastAsia="Times New Roman" w:hAnsi="Bookman Old Style" w:cs="Arial"/>
              </w:rPr>
              <w:br/>
              <w:t xml:space="preserve">Ипотекарен длъжник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– 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t>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Самостоятелен обект в сграда, парцел - ##, площ по док. - 25.010 кв. м., ГАРАЖ #,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 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Кредитор - ЕИК / БУЛСТАТ 831919536 УНИКРЕДИТ БУЛБАНК 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Ипотекарен длъжник, идеални части: ОБЩО 5,602% И 1,172%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</w:t>
            </w:r>
            <w:r w:rsidRPr="0096354E">
              <w:rPr>
                <w:rFonts w:ascii="Bookman Old Style" w:eastAsia="Times New Roman" w:hAnsi="Bookman Old Style" w:cs="Arial"/>
              </w:rPr>
              <w:br/>
              <w:t xml:space="preserve">Ипотекарен длъжник, идеални части: ОБЩО 5,602% И 1,172%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– 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t>     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парцел - ##, площ по док. - 614.000 кв. м.,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 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Покупко-продажба на недвижим имот с н.а.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2017 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ЕИК / БУЛСТАТ 831493848 МИНСТРОЙ ХОЛДИНГ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proofErr w:type="gramStart"/>
            <w:r w:rsidRPr="0096354E">
              <w:rPr>
                <w:rFonts w:ascii="Bookman Old Style" w:eastAsia="Times New Roman" w:hAnsi="Bookman Old Style" w:cs="Arial"/>
              </w:rPr>
              <w:t>Купувач(</w:t>
            </w:r>
            <w:proofErr w:type="gramEnd"/>
            <w:r w:rsidRPr="0096354E">
              <w:rPr>
                <w:rFonts w:ascii="Bookman Old Style" w:eastAsia="Times New Roman" w:hAnsi="Bookman Old Style" w:cs="Arial"/>
              </w:rPr>
              <w:t xml:space="preserve">Частна собственост) </w:t>
            </w:r>
            <w:r w:rsidRPr="0096354E">
              <w:rPr>
                <w:rFonts w:ascii="Bookman Old Style" w:eastAsia="Times New Roman" w:hAnsi="Bookman Old Style" w:cs="Arial"/>
                <w:lang w:val="bg-BG"/>
              </w:rPr>
              <w:t>– физическо лице</w:t>
            </w:r>
            <w:r w:rsidRPr="0096354E">
              <w:rPr>
                <w:rFonts w:ascii="Bookman Old Style" w:eastAsia="Times New Roman" w:hAnsi="Bookman Old Style" w:cs="Arial"/>
              </w:rPr>
              <w:t xml:space="preserve">    </w:t>
            </w:r>
          </w:p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Купувач(Частна собственост)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Самостоятелен обект в сграда, парцел - ##, площ по док. - 111.970 кв. м.,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 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ЕИК / БУЛСТАТ 831493848 МИНСТРОЙ ХОЛДИНГ 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Купувач(Частна собственост), идеални части:</w:t>
            </w:r>
            <w:r w:rsidR="00CC490D" w:rsidRPr="0096354E">
              <w:rPr>
                <w:rFonts w:ascii="Bookman Old Style" w:eastAsia="Times New Roman" w:hAnsi="Bookman Old Style" w:cs="Arial"/>
              </w:rPr>
              <w:t xml:space="preserve"> </w:t>
            </w:r>
            <w:r w:rsidRPr="0096354E">
              <w:rPr>
                <w:rFonts w:ascii="Bookman Old Style" w:eastAsia="Times New Roman" w:hAnsi="Bookman Old Style" w:cs="Arial"/>
              </w:rPr>
              <w:t xml:space="preserve">ОБЩО 5,602% И 1,172%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</w:t>
            </w:r>
            <w:r w:rsidRPr="0096354E">
              <w:rPr>
                <w:rFonts w:ascii="Bookman Old Style" w:eastAsia="Times New Roman" w:hAnsi="Bookman Old Style" w:cs="Arial"/>
              </w:rPr>
              <w:br/>
              <w:t>Купувач(Частна собственост), идеални части:</w:t>
            </w:r>
            <w:r w:rsidR="00CC490D" w:rsidRPr="0096354E">
              <w:rPr>
                <w:rFonts w:ascii="Bookman Old Style" w:eastAsia="Times New Roman" w:hAnsi="Bookman Old Style" w:cs="Arial"/>
              </w:rPr>
              <w:t xml:space="preserve"> ОБЩО 5,602% И 1,172% </w:t>
            </w:r>
            <w:r w:rsidR="00CC490D" w:rsidRPr="0096354E">
              <w:rPr>
                <w:rFonts w:ascii="Bookman Old Style" w:eastAsia="Times New Roman" w:hAnsi="Bookman Old Style" w:cs="Arial"/>
                <w:lang w:val="bg-BG"/>
              </w:rPr>
              <w:t>– физическо лице</w:t>
            </w:r>
            <w:r w:rsidR="00CC490D" w:rsidRPr="0096354E">
              <w:rPr>
                <w:rFonts w:ascii="Bookman Old Style" w:eastAsia="Times New Roman" w:hAnsi="Bookman Old Style" w:cs="Arial"/>
              </w:rPr>
              <w:t>   </w:t>
            </w:r>
            <w:r w:rsidRPr="0096354E">
              <w:rPr>
                <w:rFonts w:ascii="Bookman Old Style" w:eastAsia="Times New Roman" w:hAnsi="Bookman Old Style" w:cs="Arial"/>
              </w:rPr>
              <w:t>  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CC490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Поземлен имот, парцел - </w:t>
            </w:r>
            <w:r w:rsidR="00CC490D" w:rsidRPr="0096354E">
              <w:rPr>
                <w:rFonts w:ascii="Bookman Old Style" w:eastAsia="Times New Roman" w:hAnsi="Bookman Old Style" w:cs="Arial"/>
              </w:rPr>
              <w:t>##</w:t>
            </w:r>
            <w:r w:rsidRPr="0096354E">
              <w:rPr>
                <w:rFonts w:ascii="Bookman Old Style" w:eastAsia="Times New Roman" w:hAnsi="Bookman Old Style" w:cs="Arial"/>
              </w:rPr>
              <w:t xml:space="preserve">, площ по док. - 612.000 кв. м.,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</w:t>
            </w:r>
            <w:r w:rsidRPr="0096354E">
              <w:rPr>
                <w:rFonts w:ascii="Bookman Old Style" w:eastAsia="Times New Roman" w:hAnsi="Bookman Old Style" w:cs="Arial"/>
              </w:rPr>
              <w:t>-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lastRenderedPageBreak/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ЕИК / БУЛСТАТ 831493848 МИНСТРОЙ ХОЛДИНГ 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Купувач(Частна собственост)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</w:t>
            </w:r>
            <w:r w:rsidRPr="0096354E">
              <w:rPr>
                <w:rFonts w:ascii="Bookman Old Style" w:eastAsia="Times New Roman" w:hAnsi="Bookman Old Style" w:cs="Arial"/>
              </w:rPr>
              <w:br/>
              <w:t xml:space="preserve">Купувач(Частна собственост) </w:t>
            </w:r>
            <w:r w:rsidR="00CC490D" w:rsidRPr="0096354E">
              <w:rPr>
                <w:rFonts w:ascii="Bookman Old Style" w:eastAsia="Times New Roman" w:hAnsi="Bookman Old Style" w:cs="Arial"/>
                <w:lang w:val="bg-BG"/>
              </w:rPr>
              <w:t>– физическо лице</w:t>
            </w:r>
            <w:r w:rsidR="00CC490D" w:rsidRPr="0096354E">
              <w:rPr>
                <w:rFonts w:ascii="Bookman Old Style" w:eastAsia="Times New Roman" w:hAnsi="Bookman Old Style" w:cs="Arial"/>
              </w:rPr>
              <w:t>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CC490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Самостоятелен обект в сграда, парцел - </w:t>
            </w:r>
            <w:r w:rsidR="00CC490D" w:rsidRPr="0096354E">
              <w:rPr>
                <w:rFonts w:ascii="Bookman Old Style" w:eastAsia="Times New Roman" w:hAnsi="Bookman Old Style" w:cs="Arial"/>
              </w:rPr>
              <w:t>##</w:t>
            </w:r>
            <w:r w:rsidRPr="0096354E">
              <w:rPr>
                <w:rFonts w:ascii="Bookman Old Style" w:eastAsia="Times New Roman" w:hAnsi="Bookman Old Style" w:cs="Arial"/>
              </w:rPr>
              <w:t xml:space="preserve">, площ по док. - 25.010 кв. м., </w:t>
            </w:r>
            <w:r w:rsidR="004C75C4" w:rsidRPr="0096354E">
              <w:rPr>
                <w:rFonts w:ascii="Bookman Old Style" w:eastAsia="Times New Roman" w:hAnsi="Bookman Old Style" w:cs="Arial"/>
              </w:rPr>
              <w:t xml:space="preserve">гараж </w:t>
            </w:r>
            <w:r w:rsidR="00CC490D" w:rsidRPr="0096354E">
              <w:rPr>
                <w:rFonts w:ascii="Bookman Old Style" w:eastAsia="Times New Roman" w:hAnsi="Bookman Old Style" w:cs="Arial"/>
              </w:rPr>
              <w:t>#,</w:t>
            </w:r>
            <w:r w:rsidRPr="0096354E">
              <w:rPr>
                <w:rFonts w:ascii="Bookman Old Style" w:eastAsia="Times New Roman" w:hAnsi="Bookman Old Style" w:cs="Arial"/>
              </w:rPr>
              <w:t xml:space="preserve">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3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ЗАКОННИ ИПОТЕКИ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УЧРЕДЯВАНЕ НА ЗАКОННА ИПОТЕКА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2007 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кредит - 20 000 евро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КРЕДИТОДАТЕЛ - ЕИК / БУЛСТАТ 831558413 РАЙФАЙЗЕНБАНК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ИПОТЕКАРЕН ДЛЪЖНИК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CC490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Самостоятелен обект в сграда, площ по док. - 62.890 кв.м., Описание: </w:t>
            </w:r>
            <w:r w:rsidR="004C75C4" w:rsidRPr="0096354E">
              <w:rPr>
                <w:rFonts w:ascii="Bookman Old Style" w:eastAsia="Times New Roman" w:hAnsi="Bookman Old Style" w:cs="Arial"/>
              </w:rPr>
              <w:t>апартамент</w:t>
            </w:r>
            <w:r w:rsidRPr="0096354E">
              <w:rPr>
                <w:rFonts w:ascii="Bookman Old Style" w:eastAsia="Times New Roman" w:hAnsi="Bookman Old Style" w:cs="Arial"/>
              </w:rPr>
              <w:t xml:space="preserve">; Тип на имота: Градски;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4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 НА НЕДВИЖИМ ИМОТ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2007 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>ПРОДАВАЧ - ЕИК / БУЛСТАТ 130897392 МАРГИ 2002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CC490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Самостоятелен обект в сграда, площ по док. - 62.890 кв.м., Описание: </w:t>
            </w:r>
            <w:r w:rsidR="004C75C4" w:rsidRPr="0096354E">
              <w:rPr>
                <w:rFonts w:ascii="Bookman Old Style" w:eastAsia="Times New Roman" w:hAnsi="Bookman Old Style" w:cs="Arial"/>
              </w:rPr>
              <w:t>апартамент</w:t>
            </w:r>
            <w:r w:rsidRPr="0096354E">
              <w:rPr>
                <w:rFonts w:ascii="Bookman Old Style" w:eastAsia="Times New Roman" w:hAnsi="Bookman Old Style" w:cs="Arial"/>
              </w:rPr>
              <w:t xml:space="preserve">; Тип на имота: Градски;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Pr="0096354E">
              <w:rPr>
                <w:rFonts w:ascii="Bookman Old Style" w:eastAsia="Times New Roman" w:hAnsi="Bookman Old Style" w:cs="Arial"/>
              </w:rPr>
              <w:t xml:space="preserve">, гр.София 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Пореден № по справката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5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ПРЕХВЪРЛЯНИЯ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Тип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ПРОДАЖБА НА НЕДВИЖИМ ИМОТ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2004 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Страни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ПРОДАВАЧ </w:t>
            </w:r>
            <w:r w:rsidR="00CC490D" w:rsidRPr="0096354E">
              <w:rPr>
                <w:rFonts w:ascii="Bookman Old Style" w:eastAsia="Times New Roman" w:hAnsi="Bookman Old Style" w:cs="Arial"/>
                <w:lang w:val="bg-BG"/>
              </w:rPr>
              <w:t>– физическо лице</w:t>
            </w:r>
            <w:r w:rsidR="00CC490D" w:rsidRPr="0096354E">
              <w:rPr>
                <w:rFonts w:ascii="Bookman Old Style" w:eastAsia="Times New Roman" w:hAnsi="Bookman Old Style" w:cs="Arial"/>
              </w:rPr>
              <w:t> 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КУПУВАЧ - </w:t>
            </w:r>
            <w:r w:rsidR="004C75C4" w:rsidRPr="0096354E">
              <w:rPr>
                <w:rFonts w:ascii="Bookman Old Style" w:eastAsia="Times New Roman" w:hAnsi="Bookman Old Style" w:cs="Arial"/>
              </w:rPr>
              <w:t>Драгомир Асенов Кояджиков  </w:t>
            </w:r>
          </w:p>
        </w:tc>
      </w:tr>
      <w:tr w:rsidR="00D7163D" w:rsidRPr="0096354E" w:rsidTr="00D7163D">
        <w:trPr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96354E">
              <w:rPr>
                <w:rFonts w:ascii="Bookman Old Style" w:eastAsia="Times New Roman" w:hAnsi="Bookman Old Style" w:cs="Arial"/>
                <w:b/>
              </w:rPr>
              <w:t>Им</w:t>
            </w:r>
            <w:r w:rsidR="00CC490D" w:rsidRPr="0096354E">
              <w:rPr>
                <w:rFonts w:ascii="Bookman Old Style" w:eastAsia="Times New Roman" w:hAnsi="Bookman Old Style" w:cs="Arial"/>
                <w:b/>
              </w:rPr>
              <w:t>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D7163D" w:rsidRPr="0096354E" w:rsidRDefault="00D7163D" w:rsidP="0096354E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96354E">
              <w:rPr>
                <w:rFonts w:ascii="Bookman Old Style" w:eastAsia="Times New Roman" w:hAnsi="Bookman Old Style" w:cs="Arial"/>
              </w:rPr>
              <w:t xml:space="preserve">Самостоятелен обект в сграда, площ по док. - 58.470 кв.м., Описание: </w:t>
            </w:r>
            <w:r w:rsidR="004C75C4" w:rsidRPr="0096354E">
              <w:rPr>
                <w:rFonts w:ascii="Bookman Old Style" w:eastAsia="Times New Roman" w:hAnsi="Bookman Old Style" w:cs="Arial"/>
              </w:rPr>
              <w:t>апартамент</w:t>
            </w:r>
            <w:r w:rsidRPr="0096354E">
              <w:rPr>
                <w:rFonts w:ascii="Bookman Old Style" w:eastAsia="Times New Roman" w:hAnsi="Bookman Old Style" w:cs="Arial"/>
              </w:rPr>
              <w:t xml:space="preserve">; Мазе: </w:t>
            </w:r>
            <w:r w:rsidR="00CC490D" w:rsidRPr="0096354E">
              <w:rPr>
                <w:rFonts w:ascii="Bookman Old Style" w:eastAsia="Times New Roman" w:hAnsi="Bookman Old Style" w:cs="Arial"/>
              </w:rPr>
              <w:t>##</w:t>
            </w:r>
            <w:r w:rsidRPr="0096354E">
              <w:rPr>
                <w:rFonts w:ascii="Bookman Old Style" w:eastAsia="Times New Roman" w:hAnsi="Bookman Old Style" w:cs="Arial"/>
              </w:rPr>
              <w:t xml:space="preserve">; Тип на имота: Градски; обл. </w:t>
            </w:r>
            <w:r w:rsidR="004C75C4" w:rsidRPr="0096354E">
              <w:rPr>
                <w:rFonts w:ascii="Bookman Old Style" w:eastAsia="Times New Roman" w:hAnsi="Bookman Old Style" w:cs="Arial"/>
              </w:rPr>
              <w:t>София-Столична</w:t>
            </w:r>
            <w:r w:rsidR="00CC490D" w:rsidRPr="0096354E">
              <w:rPr>
                <w:rFonts w:ascii="Bookman Old Style" w:eastAsia="Times New Roman" w:hAnsi="Bookman Old Style" w:cs="Arial"/>
              </w:rPr>
              <w:t xml:space="preserve">, общ. </w:t>
            </w:r>
            <w:r w:rsidR="004C75C4" w:rsidRPr="0096354E">
              <w:rPr>
                <w:rFonts w:ascii="Bookman Old Style" w:eastAsia="Times New Roman" w:hAnsi="Bookman Old Style" w:cs="Arial"/>
              </w:rPr>
              <w:t>Столична</w:t>
            </w:r>
            <w:r w:rsidR="00CC490D" w:rsidRPr="0096354E">
              <w:rPr>
                <w:rFonts w:ascii="Bookman Old Style" w:eastAsia="Times New Roman" w:hAnsi="Bookman Old Style" w:cs="Arial"/>
              </w:rPr>
              <w:t>, гр.София</w:t>
            </w:r>
          </w:p>
        </w:tc>
      </w:tr>
    </w:tbl>
    <w:p w:rsidR="003D3475" w:rsidRPr="0096354E" w:rsidRDefault="003D3475" w:rsidP="0096354E">
      <w:pPr>
        <w:spacing w:after="120" w:line="276" w:lineRule="auto"/>
        <w:rPr>
          <w:rFonts w:ascii="Bookman Old Style" w:hAnsi="Bookman Old Style"/>
          <w:lang w:val="bg-BG"/>
        </w:rPr>
      </w:pPr>
    </w:p>
    <w:p w:rsidR="00EA0FF7" w:rsidRPr="0096354E" w:rsidRDefault="002018B2" w:rsidP="00EA0FF7">
      <w:pPr>
        <w:spacing w:after="120" w:line="276" w:lineRule="auto"/>
        <w:rPr>
          <w:rFonts w:ascii="Bookman Old Style" w:hAnsi="Bookman Old Style" w:cs="Times New Roman"/>
          <w:i/>
          <w:lang w:val="bg-BG"/>
        </w:rPr>
      </w:pPr>
      <w:r w:rsidRPr="0096354E">
        <w:rPr>
          <w:rFonts w:ascii="Bookman Old Style" w:hAnsi="Bookman Old Style"/>
          <w:b/>
          <w:lang w:val="bg-BG"/>
        </w:rPr>
        <w:t>4</w:t>
      </w:r>
      <w:r w:rsidRPr="0096354E">
        <w:rPr>
          <w:rFonts w:ascii="Bookman Old Style" w:hAnsi="Bookman Old Style" w:cs="Times New Roman"/>
          <w:b/>
          <w:lang w:val="bg-BG"/>
        </w:rPr>
        <w:t>. Участие в НПО и други организации:</w:t>
      </w:r>
      <w:r w:rsidRPr="0096354E">
        <w:rPr>
          <w:rFonts w:ascii="Bookman Old Style" w:hAnsi="Bookman Old Style" w:cs="Times New Roman"/>
          <w:color w:val="FF0000"/>
          <w:lang w:val="bg-BG"/>
        </w:rPr>
        <w:t xml:space="preserve"> </w:t>
      </w:r>
      <w:r w:rsidR="009170F6" w:rsidRPr="00EA0FF7">
        <w:rPr>
          <w:rFonts w:ascii="Bookman Old Style" w:hAnsi="Bookman Old Style" w:cs="Times New Roman"/>
          <w:lang w:val="bg-BG"/>
        </w:rPr>
        <w:t xml:space="preserve">Няма данни. 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szCs w:val="22"/>
        </w:rPr>
      </w:pPr>
      <w:bookmarkStart w:id="0" w:name="_GoBack"/>
      <w:bookmarkEnd w:id="0"/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b/>
          <w:szCs w:val="22"/>
        </w:rPr>
        <w:lastRenderedPageBreak/>
        <w:t>5. Принадлежност към Държавна сигурност и разузнавателните служби на българската народна армия:</w:t>
      </w:r>
    </w:p>
    <w:p w:rsidR="002018B2" w:rsidRPr="0096354E" w:rsidRDefault="00383D2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На </w:t>
      </w:r>
      <w:r w:rsidR="00F34F7E" w:rsidRPr="0096354E">
        <w:rPr>
          <w:rFonts w:ascii="Bookman Old Style" w:hAnsi="Bookman Old Style" w:cs="Times New Roman"/>
          <w:szCs w:val="22"/>
        </w:rPr>
        <w:t>Драгомир Асенов Кояджиков</w:t>
      </w:r>
      <w:r w:rsidRPr="0096354E">
        <w:rPr>
          <w:rFonts w:ascii="Bookman Old Style" w:hAnsi="Bookman Old Style" w:cs="Times New Roman"/>
          <w:szCs w:val="22"/>
        </w:rPr>
        <w:t xml:space="preserve"> са</w:t>
      </w:r>
      <w:r w:rsidR="002018B2" w:rsidRPr="0096354E">
        <w:rPr>
          <w:rFonts w:ascii="Bookman Old Style" w:hAnsi="Bookman Old Style" w:cs="Times New Roman"/>
          <w:szCs w:val="22"/>
        </w:rPr>
        <w:t xml:space="preserve"> извършени </w:t>
      </w:r>
      <w:r w:rsidR="00F34F7E" w:rsidRPr="0096354E">
        <w:rPr>
          <w:rFonts w:ascii="Bookman Old Style" w:hAnsi="Bookman Old Style" w:cs="Times New Roman"/>
          <w:b/>
          <w:szCs w:val="22"/>
        </w:rPr>
        <w:t>две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2018B2" w:rsidRPr="0096354E">
        <w:rPr>
          <w:rFonts w:ascii="Bookman Old Style" w:hAnsi="Bookman Old Style" w:cs="Times New Roman"/>
          <w:szCs w:val="22"/>
        </w:rPr>
        <w:t>проверки от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 w:rsidRPr="0096354E">
        <w:rPr>
          <w:rFonts w:ascii="Bookman Old Style" w:hAnsi="Bookman Old Style" w:cs="Times New Roman"/>
          <w:szCs w:val="22"/>
        </w:rPr>
        <w:t xml:space="preserve"> – на </w:t>
      </w:r>
      <w:r w:rsidR="00F34F7E" w:rsidRPr="0096354E">
        <w:rPr>
          <w:rFonts w:ascii="Bookman Old Style" w:hAnsi="Bookman Old Style" w:cs="Times New Roman"/>
          <w:szCs w:val="22"/>
        </w:rPr>
        <w:t>25.06</w:t>
      </w:r>
      <w:r w:rsidRPr="0096354E">
        <w:rPr>
          <w:rFonts w:ascii="Bookman Old Style" w:hAnsi="Bookman Old Style" w:cs="Times New Roman"/>
          <w:szCs w:val="22"/>
        </w:rPr>
        <w:t>.200</w:t>
      </w:r>
      <w:r w:rsidR="00F34F7E" w:rsidRPr="0096354E">
        <w:rPr>
          <w:rFonts w:ascii="Bookman Old Style" w:hAnsi="Bookman Old Style" w:cs="Times New Roman"/>
          <w:szCs w:val="22"/>
        </w:rPr>
        <w:t>8</w:t>
      </w:r>
      <w:r w:rsidRPr="0096354E">
        <w:rPr>
          <w:rFonts w:ascii="Bookman Old Style" w:hAnsi="Bookman Old Style" w:cs="Times New Roman"/>
          <w:szCs w:val="22"/>
        </w:rPr>
        <w:t xml:space="preserve"> г.</w:t>
      </w:r>
      <w:r w:rsidR="00F34F7E" w:rsidRPr="0096354E">
        <w:rPr>
          <w:rFonts w:ascii="Bookman Old Style" w:hAnsi="Bookman Old Style" w:cs="Times New Roman"/>
          <w:szCs w:val="22"/>
        </w:rPr>
        <w:t xml:space="preserve"> и</w:t>
      </w:r>
      <w:r w:rsidRPr="0096354E">
        <w:rPr>
          <w:rFonts w:ascii="Bookman Old Style" w:hAnsi="Bookman Old Style" w:cs="Times New Roman"/>
          <w:szCs w:val="22"/>
        </w:rPr>
        <w:t xml:space="preserve"> </w:t>
      </w:r>
      <w:r w:rsidR="00F34F7E" w:rsidRPr="0096354E">
        <w:rPr>
          <w:rFonts w:ascii="Bookman Old Style" w:hAnsi="Bookman Old Style" w:cs="Times New Roman"/>
          <w:szCs w:val="22"/>
        </w:rPr>
        <w:t>на 28</w:t>
      </w:r>
      <w:r w:rsidRPr="0096354E">
        <w:rPr>
          <w:rFonts w:ascii="Bookman Old Style" w:hAnsi="Bookman Old Style" w:cs="Times New Roman"/>
          <w:szCs w:val="22"/>
        </w:rPr>
        <w:t>.</w:t>
      </w:r>
      <w:r w:rsidR="00F34F7E" w:rsidRPr="0096354E">
        <w:rPr>
          <w:rFonts w:ascii="Bookman Old Style" w:hAnsi="Bookman Old Style" w:cs="Times New Roman"/>
          <w:szCs w:val="22"/>
        </w:rPr>
        <w:t>10</w:t>
      </w:r>
      <w:r w:rsidRPr="0096354E">
        <w:rPr>
          <w:rFonts w:ascii="Bookman Old Style" w:hAnsi="Bookman Old Style" w:cs="Times New Roman"/>
          <w:szCs w:val="22"/>
        </w:rPr>
        <w:t>.20</w:t>
      </w:r>
      <w:r w:rsidR="00F34F7E" w:rsidRPr="0096354E">
        <w:rPr>
          <w:rFonts w:ascii="Bookman Old Style" w:hAnsi="Bookman Old Style" w:cs="Times New Roman"/>
          <w:szCs w:val="22"/>
        </w:rPr>
        <w:t>09</w:t>
      </w:r>
      <w:r w:rsidRPr="0096354E">
        <w:rPr>
          <w:rFonts w:ascii="Bookman Old Style" w:hAnsi="Bookman Old Style" w:cs="Times New Roman"/>
          <w:szCs w:val="22"/>
        </w:rPr>
        <w:t xml:space="preserve"> г. Заключенията на проверките са </w:t>
      </w:r>
      <w:r w:rsidRPr="0096354E">
        <w:rPr>
          <w:rFonts w:ascii="Bookman Old Style" w:hAnsi="Bookman Old Style" w:cs="Times New Roman"/>
          <w:b/>
          <w:szCs w:val="22"/>
        </w:rPr>
        <w:t>„неустановена принадлежност“</w:t>
      </w:r>
      <w:r w:rsidRPr="0096354E">
        <w:rPr>
          <w:rFonts w:ascii="Bookman Old Style" w:hAnsi="Bookman Old Style" w:cs="Times New Roman"/>
          <w:szCs w:val="22"/>
        </w:rPr>
        <w:t>.</w:t>
      </w:r>
      <w:r w:rsidR="002018B2" w:rsidRPr="0096354E">
        <w:rPr>
          <w:rFonts w:ascii="Bookman Old Style" w:hAnsi="Bookman Old Style" w:cs="Times New Roman"/>
          <w:szCs w:val="22"/>
        </w:rPr>
        <w:t xml:space="preserve"> </w:t>
      </w: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b/>
          <w:szCs w:val="22"/>
          <w:highlight w:val="yellow"/>
        </w:rPr>
      </w:pPr>
      <w:r w:rsidRPr="0096354E">
        <w:rPr>
          <w:rStyle w:val="Strong"/>
          <w:rFonts w:ascii="Bookman Old Style" w:hAnsi="Bookman Old Style" w:cs="Times New Roman"/>
          <w:i/>
          <w:iCs/>
          <w:color w:val="888888"/>
          <w:szCs w:val="22"/>
        </w:rPr>
        <w:t xml:space="preserve">Източник: </w:t>
      </w:r>
      <w:r w:rsidRPr="0096354E">
        <w:rPr>
          <w:rFonts w:ascii="Bookman Old Style" w:hAnsi="Bookman Old Style" w:cs="Times New Roman"/>
          <w:b/>
          <w:i/>
          <w:szCs w:val="22"/>
        </w:rPr>
        <w:t xml:space="preserve"> </w:t>
      </w:r>
      <w:hyperlink r:id="rId26" w:history="1">
        <w:r w:rsidRPr="0096354E">
          <w:rPr>
            <w:rStyle w:val="Hyperlink"/>
            <w:rFonts w:ascii="Bookman Old Style" w:hAnsi="Bookman Old Style" w:cs="Times New Roman"/>
            <w:i/>
            <w:szCs w:val="22"/>
          </w:rPr>
          <w:t>http://comdos.bg/</w:t>
        </w:r>
      </w:hyperlink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ahoma"/>
          <w:b/>
          <w:szCs w:val="22"/>
          <w:highlight w:val="yellow"/>
          <w:u w:val="single"/>
          <w:shd w:val="clear" w:color="auto" w:fill="FFFFFF"/>
        </w:rPr>
      </w:pPr>
    </w:p>
    <w:p w:rsidR="002018B2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ahoma"/>
          <w:b/>
          <w:szCs w:val="22"/>
          <w:u w:val="single"/>
          <w:shd w:val="clear" w:color="auto" w:fill="FFFFFF"/>
        </w:rPr>
      </w:pPr>
      <w:r w:rsidRPr="0096354E">
        <w:rPr>
          <w:rFonts w:ascii="Bookman Old Style" w:hAnsi="Bookman Old Style" w:cs="Tahoma"/>
          <w:b/>
          <w:szCs w:val="22"/>
          <w:u w:val="single"/>
          <w:shd w:val="clear" w:color="auto" w:fill="FFFFFF"/>
          <w:lang w:val="en-US"/>
        </w:rPr>
        <w:t>IV</w:t>
      </w:r>
      <w:r w:rsidRPr="0096354E">
        <w:rPr>
          <w:rFonts w:ascii="Bookman Old Style" w:hAnsi="Bookman Old Style" w:cs="Tahoma"/>
          <w:b/>
          <w:szCs w:val="22"/>
          <w:u w:val="single"/>
          <w:shd w:val="clear" w:color="auto" w:fill="FFFFFF"/>
        </w:rPr>
        <w:t>. ДРУГИ</w:t>
      </w:r>
    </w:p>
    <w:p w:rsidR="002018B2" w:rsidRPr="0096354E" w:rsidRDefault="002018B2" w:rsidP="0096354E">
      <w:pPr>
        <w:rPr>
          <w:rFonts w:ascii="Bookman Old Style" w:hAnsi="Bookman Old Style" w:cs="Tahoma"/>
          <w:b/>
          <w:shd w:val="clear" w:color="auto" w:fill="FFFFFF"/>
        </w:rPr>
      </w:pPr>
      <w:r w:rsidRPr="0096354E">
        <w:rPr>
          <w:rFonts w:ascii="Bookman Old Style" w:hAnsi="Bookman Old Style" w:cs="Tahoma"/>
          <w:b/>
          <w:shd w:val="clear" w:color="auto" w:fill="FFFFFF"/>
        </w:rPr>
        <w:t>1. В медиите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7231" w:rsidRPr="0096354E" w:rsidTr="001C7231">
        <w:tc>
          <w:tcPr>
            <w:tcW w:w="4675" w:type="dxa"/>
          </w:tcPr>
          <w:p w:rsidR="001C7231" w:rsidRPr="0096354E" w:rsidRDefault="001C7231" w:rsidP="0096354E">
            <w:pPr>
              <w:spacing w:after="240" w:line="360" w:lineRule="auto"/>
              <w:rPr>
                <w:rFonts w:ascii="Bookman Old Style" w:hAnsi="Bookman Old Style" w:cs="Tahoma"/>
                <w:b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b/>
                <w:shd w:val="clear" w:color="auto" w:fill="FFFFFF"/>
                <w:lang w:val="bg-BG"/>
              </w:rPr>
              <w:t>Заглавие и връзка към публикация</w:t>
            </w:r>
          </w:p>
        </w:tc>
        <w:tc>
          <w:tcPr>
            <w:tcW w:w="4675" w:type="dxa"/>
          </w:tcPr>
          <w:p w:rsidR="001C7231" w:rsidRPr="0096354E" w:rsidRDefault="001C7231" w:rsidP="0096354E">
            <w:pPr>
              <w:spacing w:after="240" w:line="360" w:lineRule="auto"/>
              <w:rPr>
                <w:rFonts w:ascii="Bookman Old Style" w:hAnsi="Bookman Old Style" w:cs="Tahoma"/>
                <w:b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b/>
                <w:shd w:val="clear" w:color="auto" w:fill="FFFFFF"/>
                <w:lang w:val="bg-BG"/>
              </w:rPr>
              <w:t>Медия, автор, дата</w:t>
            </w:r>
          </w:p>
        </w:tc>
      </w:tr>
      <w:tr w:rsidR="00ED5094" w:rsidRPr="0096354E" w:rsidTr="001C7231">
        <w:tc>
          <w:tcPr>
            <w:tcW w:w="4675" w:type="dxa"/>
          </w:tcPr>
          <w:p w:rsidR="00ED5094" w:rsidRPr="0096354E" w:rsidRDefault="00EA0FF7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hyperlink r:id="rId27" w:history="1">
              <w:r w:rsidR="000A1892" w:rsidRPr="0096354E">
                <w:rPr>
                  <w:rStyle w:val="Hyperlink"/>
                  <w:rFonts w:ascii="Bookman Old Style" w:hAnsi="Bookman Old Style" w:cs="Tahoma"/>
                  <w:shd w:val="clear" w:color="auto" w:fill="FFFFFF"/>
                  <w:lang w:val="bg-BG"/>
                </w:rPr>
                <w:t>Съдии бойкотират "Антимафия"</w:t>
              </w:r>
            </w:hyperlink>
          </w:p>
        </w:tc>
        <w:tc>
          <w:tcPr>
            <w:tcW w:w="4675" w:type="dxa"/>
          </w:tcPr>
          <w:p w:rsidR="00ED5094" w:rsidRPr="0096354E" w:rsidRDefault="003C6226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shd w:val="clear" w:color="auto" w:fill="FFFFFF"/>
                <w:lang w:val="bg-BG"/>
              </w:rPr>
              <w:t>Труд, Ани Пармаксизян</w:t>
            </w:r>
          </w:p>
          <w:p w:rsidR="003C6226" w:rsidRPr="0096354E" w:rsidRDefault="003C6226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shd w:val="clear" w:color="auto" w:fill="FFFFFF"/>
                <w:lang w:val="bg-BG"/>
              </w:rPr>
              <w:t>27 юни 2011 г.</w:t>
            </w:r>
          </w:p>
        </w:tc>
      </w:tr>
      <w:tr w:rsidR="003C6226" w:rsidRPr="0096354E" w:rsidTr="001C7231">
        <w:tc>
          <w:tcPr>
            <w:tcW w:w="4675" w:type="dxa"/>
          </w:tcPr>
          <w:p w:rsidR="003C6226" w:rsidRPr="0096354E" w:rsidRDefault="00EA0FF7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hyperlink r:id="rId28" w:history="1">
              <w:r w:rsidR="0075091D" w:rsidRPr="0096354E">
                <w:rPr>
                  <w:rStyle w:val="Hyperlink"/>
                  <w:rFonts w:ascii="Bookman Old Style" w:hAnsi="Bookman Old Style" w:cs="Tahoma"/>
                  <w:shd w:val="clear" w:color="auto" w:fill="FFFFFF"/>
                  <w:lang w:val="bg-BG"/>
                </w:rPr>
                <w:t>Ценко Чоков остава в ареста</w:t>
              </w:r>
            </w:hyperlink>
          </w:p>
        </w:tc>
        <w:tc>
          <w:tcPr>
            <w:tcW w:w="4675" w:type="dxa"/>
          </w:tcPr>
          <w:p w:rsidR="003C6226" w:rsidRPr="0096354E" w:rsidRDefault="00600CD1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shd w:val="clear" w:color="auto" w:fill="FFFFFF"/>
                <w:lang w:val="bg-BG"/>
              </w:rPr>
              <w:t>БНТ</w:t>
            </w:r>
          </w:p>
          <w:p w:rsidR="00600CD1" w:rsidRPr="0096354E" w:rsidRDefault="00600CD1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shd w:val="clear" w:color="auto" w:fill="FFFFFF"/>
                <w:lang w:val="bg-BG"/>
              </w:rPr>
              <w:t>10 март 2017 г.</w:t>
            </w:r>
          </w:p>
        </w:tc>
      </w:tr>
      <w:tr w:rsidR="00373D79" w:rsidRPr="0096354E" w:rsidTr="001C7231">
        <w:tc>
          <w:tcPr>
            <w:tcW w:w="4675" w:type="dxa"/>
          </w:tcPr>
          <w:p w:rsidR="00373D79" w:rsidRPr="0096354E" w:rsidRDefault="00EA0FF7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</w:rPr>
            </w:pPr>
            <w:hyperlink r:id="rId29" w:history="1">
              <w:r w:rsidR="00373D79" w:rsidRPr="0096354E">
                <w:rPr>
                  <w:rStyle w:val="Hyperlink"/>
                  <w:rFonts w:ascii="Bookman Old Style" w:hAnsi="Bookman Old Style" w:cs="Tahoma"/>
                  <w:shd w:val="clear" w:color="auto" w:fill="FFFFFF"/>
                </w:rPr>
                <w:t>БСП номинира шестима за членове на ВСС, неангажирани в актуални спорове</w:t>
              </w:r>
            </w:hyperlink>
          </w:p>
        </w:tc>
        <w:tc>
          <w:tcPr>
            <w:tcW w:w="4675" w:type="dxa"/>
          </w:tcPr>
          <w:p w:rsidR="00373D79" w:rsidRPr="0096354E" w:rsidRDefault="00704DF4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shd w:val="clear" w:color="auto" w:fill="FFFFFF"/>
                <w:lang w:val="bg-BG"/>
              </w:rPr>
              <w:t>Капитал</w:t>
            </w:r>
          </w:p>
          <w:p w:rsidR="00704DF4" w:rsidRPr="0096354E" w:rsidRDefault="00704DF4" w:rsidP="0096354E">
            <w:pPr>
              <w:spacing w:line="360" w:lineRule="auto"/>
              <w:rPr>
                <w:rFonts w:ascii="Bookman Old Style" w:hAnsi="Bookman Old Style" w:cs="Tahoma"/>
                <w:shd w:val="clear" w:color="auto" w:fill="FFFFFF"/>
                <w:lang w:val="bg-BG"/>
              </w:rPr>
            </w:pPr>
            <w:r w:rsidRPr="0096354E">
              <w:rPr>
                <w:rFonts w:ascii="Bookman Old Style" w:hAnsi="Bookman Old Style" w:cs="Tahoma"/>
                <w:shd w:val="clear" w:color="auto" w:fill="FFFFFF"/>
                <w:lang w:val="bg-BG"/>
              </w:rPr>
              <w:t>20 юни 2017 г.</w:t>
            </w:r>
          </w:p>
        </w:tc>
      </w:tr>
    </w:tbl>
    <w:p w:rsidR="002018B2" w:rsidRPr="0096354E" w:rsidRDefault="002018B2" w:rsidP="0096354E">
      <w:pPr>
        <w:rPr>
          <w:rFonts w:ascii="Bookman Old Style" w:hAnsi="Bookman Old Style" w:cs="Tahoma"/>
          <w:b/>
          <w:shd w:val="clear" w:color="auto" w:fill="FFFFFF"/>
        </w:rPr>
      </w:pPr>
    </w:p>
    <w:p w:rsidR="002018B2" w:rsidRPr="0096354E" w:rsidRDefault="002018B2" w:rsidP="0096354E">
      <w:pPr>
        <w:rPr>
          <w:rFonts w:ascii="Bookman Old Style" w:hAnsi="Bookman Old Style" w:cs="Tahoma"/>
          <w:b/>
          <w:shd w:val="clear" w:color="auto" w:fill="FFFFFF"/>
          <w:lang w:val="bg-BG"/>
        </w:rPr>
      </w:pPr>
      <w:r w:rsidRPr="0096354E">
        <w:rPr>
          <w:rFonts w:ascii="Bookman Old Style" w:hAnsi="Bookman Old Style" w:cs="Tahoma"/>
          <w:b/>
          <w:shd w:val="clear" w:color="auto" w:fill="FFFFFF"/>
        </w:rPr>
        <w:t xml:space="preserve">2. </w:t>
      </w:r>
      <w:r w:rsidRPr="0096354E">
        <w:rPr>
          <w:rFonts w:ascii="Bookman Old Style" w:hAnsi="Bookman Old Style" w:cs="Tahoma"/>
          <w:b/>
          <w:shd w:val="clear" w:color="auto" w:fill="FFFFFF"/>
          <w:lang w:val="bg-BG"/>
        </w:rPr>
        <w:t>Комуникационен дневник</w:t>
      </w:r>
    </w:p>
    <w:p w:rsidR="00D274B8" w:rsidRPr="0096354E" w:rsidRDefault="002018B2" w:rsidP="0096354E">
      <w:pPr>
        <w:pStyle w:val="ListParagraph"/>
        <w:spacing w:after="120" w:line="276" w:lineRule="auto"/>
        <w:ind w:left="0"/>
        <w:rPr>
          <w:rFonts w:ascii="Bookman Old Style" w:hAnsi="Bookman Old Style" w:cs="Times New Roman"/>
          <w:szCs w:val="22"/>
        </w:rPr>
      </w:pPr>
      <w:r w:rsidRPr="0096354E">
        <w:rPr>
          <w:rFonts w:ascii="Bookman Old Style" w:hAnsi="Bookman Old Style" w:cs="Times New Roman"/>
          <w:szCs w:val="22"/>
        </w:rPr>
        <w:t xml:space="preserve">Представянето бе изпратено на </w:t>
      </w:r>
      <w:r w:rsidR="00ED5094" w:rsidRPr="0096354E">
        <w:rPr>
          <w:rFonts w:ascii="Bookman Old Style" w:hAnsi="Bookman Old Style" w:cs="Times New Roman"/>
          <w:szCs w:val="22"/>
        </w:rPr>
        <w:t xml:space="preserve">Драгомир Асенов Кояджиков </w:t>
      </w:r>
      <w:r w:rsidRPr="0096354E">
        <w:rPr>
          <w:rFonts w:ascii="Bookman Old Style" w:hAnsi="Bookman Old Style" w:cs="Times New Roman"/>
          <w:szCs w:val="22"/>
        </w:rPr>
        <w:t xml:space="preserve">за преглед и коментар на </w:t>
      </w:r>
      <w:r w:rsidR="00ED5094" w:rsidRPr="0096354E">
        <w:rPr>
          <w:rFonts w:ascii="Bookman Old Style" w:hAnsi="Bookman Old Style" w:cs="Times New Roman"/>
          <w:szCs w:val="22"/>
        </w:rPr>
        <w:t xml:space="preserve">29 август </w:t>
      </w:r>
      <w:r w:rsidRPr="0096354E">
        <w:rPr>
          <w:rFonts w:ascii="Bookman Old Style" w:hAnsi="Bookman Old Style" w:cs="Times New Roman"/>
          <w:szCs w:val="22"/>
        </w:rPr>
        <w:t>2017 г.</w:t>
      </w:r>
      <w:r w:rsidR="00725D81">
        <w:rPr>
          <w:rFonts w:ascii="Bookman Old Style" w:hAnsi="Bookman Old Style" w:cs="Times New Roman"/>
          <w:szCs w:val="22"/>
        </w:rPr>
        <w:t xml:space="preserve"> Към 5 септември 2017 г. няма отговор.</w:t>
      </w:r>
    </w:p>
    <w:sectPr w:rsidR="00D274B8" w:rsidRPr="0096354E" w:rsidSect="009B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15D"/>
    <w:multiLevelType w:val="hybridMultilevel"/>
    <w:tmpl w:val="9FD2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A77"/>
    <w:multiLevelType w:val="hybridMultilevel"/>
    <w:tmpl w:val="F5D4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0990"/>
    <w:multiLevelType w:val="hybridMultilevel"/>
    <w:tmpl w:val="000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1D71"/>
    <w:multiLevelType w:val="hybridMultilevel"/>
    <w:tmpl w:val="B07E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7AF"/>
    <w:multiLevelType w:val="multilevel"/>
    <w:tmpl w:val="32CE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9692C"/>
    <w:multiLevelType w:val="hybridMultilevel"/>
    <w:tmpl w:val="0E30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3FE9"/>
    <w:multiLevelType w:val="hybridMultilevel"/>
    <w:tmpl w:val="FCB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A3"/>
    <w:rsid w:val="00002DCD"/>
    <w:rsid w:val="0002796A"/>
    <w:rsid w:val="000300DE"/>
    <w:rsid w:val="00050025"/>
    <w:rsid w:val="00067EC4"/>
    <w:rsid w:val="00081AFC"/>
    <w:rsid w:val="000837B1"/>
    <w:rsid w:val="000A1892"/>
    <w:rsid w:val="000D1E7D"/>
    <w:rsid w:val="000E7A80"/>
    <w:rsid w:val="000F28D4"/>
    <w:rsid w:val="00113E38"/>
    <w:rsid w:val="00154705"/>
    <w:rsid w:val="00156553"/>
    <w:rsid w:val="00183FEB"/>
    <w:rsid w:val="001C65BC"/>
    <w:rsid w:val="001C7231"/>
    <w:rsid w:val="002018B2"/>
    <w:rsid w:val="0020681C"/>
    <w:rsid w:val="00220A76"/>
    <w:rsid w:val="00291FCC"/>
    <w:rsid w:val="002E2A48"/>
    <w:rsid w:val="00300542"/>
    <w:rsid w:val="00316523"/>
    <w:rsid w:val="00324605"/>
    <w:rsid w:val="00333EA7"/>
    <w:rsid w:val="00373D79"/>
    <w:rsid w:val="00383D22"/>
    <w:rsid w:val="00390A6F"/>
    <w:rsid w:val="003979C5"/>
    <w:rsid w:val="003C6226"/>
    <w:rsid w:val="003D3475"/>
    <w:rsid w:val="00441703"/>
    <w:rsid w:val="00462090"/>
    <w:rsid w:val="004774C0"/>
    <w:rsid w:val="004B5D4B"/>
    <w:rsid w:val="004C75C4"/>
    <w:rsid w:val="004D13F1"/>
    <w:rsid w:val="005142A5"/>
    <w:rsid w:val="00533258"/>
    <w:rsid w:val="005A5EB8"/>
    <w:rsid w:val="005C0170"/>
    <w:rsid w:val="005F5873"/>
    <w:rsid w:val="00600CD1"/>
    <w:rsid w:val="0065506B"/>
    <w:rsid w:val="006665FD"/>
    <w:rsid w:val="00676225"/>
    <w:rsid w:val="00703587"/>
    <w:rsid w:val="00704DF4"/>
    <w:rsid w:val="00725D81"/>
    <w:rsid w:val="00727D9E"/>
    <w:rsid w:val="007325BF"/>
    <w:rsid w:val="00733488"/>
    <w:rsid w:val="0075091D"/>
    <w:rsid w:val="00760816"/>
    <w:rsid w:val="007614DD"/>
    <w:rsid w:val="00776510"/>
    <w:rsid w:val="00783BED"/>
    <w:rsid w:val="0087191D"/>
    <w:rsid w:val="008978D4"/>
    <w:rsid w:val="008C54CF"/>
    <w:rsid w:val="00910CE6"/>
    <w:rsid w:val="009170F6"/>
    <w:rsid w:val="0096354E"/>
    <w:rsid w:val="00982C23"/>
    <w:rsid w:val="009A3D3C"/>
    <w:rsid w:val="009B0199"/>
    <w:rsid w:val="009D2819"/>
    <w:rsid w:val="00A056B8"/>
    <w:rsid w:val="00A37D98"/>
    <w:rsid w:val="00A42FA3"/>
    <w:rsid w:val="00AE0143"/>
    <w:rsid w:val="00AE1A61"/>
    <w:rsid w:val="00AE5CD7"/>
    <w:rsid w:val="00B24C7F"/>
    <w:rsid w:val="00B367DD"/>
    <w:rsid w:val="00C77057"/>
    <w:rsid w:val="00CC490D"/>
    <w:rsid w:val="00CC4A6B"/>
    <w:rsid w:val="00CD5E79"/>
    <w:rsid w:val="00CF0E3F"/>
    <w:rsid w:val="00D274B8"/>
    <w:rsid w:val="00D429AB"/>
    <w:rsid w:val="00D7163D"/>
    <w:rsid w:val="00D87B63"/>
    <w:rsid w:val="00DD11F1"/>
    <w:rsid w:val="00DF62AA"/>
    <w:rsid w:val="00E6757D"/>
    <w:rsid w:val="00EA0FF7"/>
    <w:rsid w:val="00EA5D81"/>
    <w:rsid w:val="00ED5094"/>
    <w:rsid w:val="00ED6ADF"/>
    <w:rsid w:val="00F34F7E"/>
    <w:rsid w:val="00F44084"/>
    <w:rsid w:val="00F60659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3B5AE"/>
  <w15:chartTrackingRefBased/>
  <w15:docId w15:val="{26902448-303C-4789-B66D-89982260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6F"/>
    <w:rPr>
      <w:color w:val="0563C1" w:themeColor="hyperlink"/>
      <w:u w:val="single"/>
    </w:rPr>
  </w:style>
  <w:style w:type="character" w:styleId="SubtleEmphasis">
    <w:name w:val="Subtle Emphasis"/>
    <w:uiPriority w:val="19"/>
    <w:qFormat/>
    <w:rsid w:val="002018B2"/>
    <w:rPr>
      <w:i/>
      <w:iCs/>
      <w:color w:val="808080"/>
    </w:rPr>
  </w:style>
  <w:style w:type="paragraph" w:styleId="ListParagraph">
    <w:name w:val="List Paragraph"/>
    <w:basedOn w:val="Normal"/>
    <w:qFormat/>
    <w:rsid w:val="002018B2"/>
    <w:pPr>
      <w:spacing w:after="200" w:line="276" w:lineRule="atLeast"/>
      <w:ind w:left="720"/>
    </w:pPr>
    <w:rPr>
      <w:rFonts w:ascii="Georgia" w:eastAsia="Times New Roman" w:hAnsi="Georgia" w:cs="Georgia"/>
      <w:szCs w:val="20"/>
      <w:lang w:val="bg-BG" w:eastAsia="bg-BG"/>
    </w:rPr>
  </w:style>
  <w:style w:type="character" w:styleId="Strong">
    <w:name w:val="Strong"/>
    <w:uiPriority w:val="22"/>
    <w:qFormat/>
    <w:rsid w:val="002018B2"/>
    <w:rPr>
      <w:b/>
      <w:bCs/>
    </w:rPr>
  </w:style>
  <w:style w:type="table" w:styleId="TableGrid">
    <w:name w:val="Table Grid"/>
    <w:basedOn w:val="TableNormal"/>
    <w:uiPriority w:val="39"/>
    <w:rsid w:val="0020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2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dos.bg/" TargetMode="External"/><Relationship Id="rId13" Type="http://schemas.openxmlformats.org/officeDocument/2006/relationships/hyperlink" Target="http://www.parliament.bg/pub/cW/20170620051620%D0%9F%D1%80%D0%B5%D0%B4%D0%BB%D0%BE%D0%B6%D0%B5%D0%BD%D0%B8%D0%B5%20%D0%9A%D0%BE%D1%8F%D0%B4%D0%B6%D0%B8%D0%BA%D0%BE%D0%B2%20%D0%91%D0%A1%D0%9F.PDF" TargetMode="External"/><Relationship Id="rId18" Type="http://schemas.openxmlformats.org/officeDocument/2006/relationships/hyperlink" Target="http://register.bulnao.government.bg/2008/1B1DF99D-34E8-4F46-A397-6D1872DB69CD.xml" TargetMode="External"/><Relationship Id="rId26" Type="http://schemas.openxmlformats.org/officeDocument/2006/relationships/hyperlink" Target="http://comdos.bg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ister.bulnao.government.bg/2014/1B1DF99D-34E8-4F46-A397-6D1872DB69CD60280.xml" TargetMode="External"/><Relationship Id="rId7" Type="http://schemas.openxmlformats.org/officeDocument/2006/relationships/hyperlink" Target="http://www.parliament.bg/bg/vss/ts_statement" TargetMode="External"/><Relationship Id="rId12" Type="http://schemas.openxmlformats.org/officeDocument/2006/relationships/hyperlink" Target="http://www.parliament.bg/pub/cW/20170620051620%D0%9F%D1%80%D0%B5%D0%B4%D0%BB%D0%BE%D0%B6%D0%B5%D0%BD%D0%B8%D0%B5%20%D0%9A%D0%BE%D1%8F%D0%B4%D0%B6%D0%B8%D0%BA%D0%BE%D0%B2%20%D0%91%D0%A1%D0%9F.PDF" TargetMode="External"/><Relationship Id="rId17" Type="http://schemas.openxmlformats.org/officeDocument/2006/relationships/hyperlink" Target="http://register.bulnao.government.bg/2007/1B1DF99D-34E8-4F46-A397-6D1872DB69CD.xml" TargetMode="External"/><Relationship Id="rId25" Type="http://schemas.openxmlformats.org/officeDocument/2006/relationships/hyperlink" Target="http://www.parliament.bg/pub/cW/20170703123218%D0%9A%D0%BE%D0%BD%D1%86%D0%B5%D0%BF%D1%86%D0%B8%D1%8F%20%D0%94%D1%80%D0%B0%D0%B3%D0%BE%D0%BC%D0%B8%D1%80%20%D0%9A%D0%BE%D1%8F%D0%B4%D0%B6%D0%B8%D0%BA%D0%BE%D0%B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lnao.government.bg/bg/articles/zakluchenija-za-nesyotvetstvie-86" TargetMode="External"/><Relationship Id="rId20" Type="http://schemas.openxmlformats.org/officeDocument/2006/relationships/hyperlink" Target="http://register.bulnao.government.bg/2013/1B1DF99D-34E8-4F46-A397-6D1872DB69CD53597.xml" TargetMode="External"/><Relationship Id="rId29" Type="http://schemas.openxmlformats.org/officeDocument/2006/relationships/hyperlink" Target="http://www.capital.bg/politika_i_ikonomika/bulgaria/2017/06/20/2992830_bsp_nominira_shestima_za_chlenove_na_vss_neangajiran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rliament.bg/pub/cW/20170620051620%D0%9F%D1%80%D0%B5%D0%B4%D0%BB%D0%BE%D0%B6%D0%B5%D0%BD%D0%B8%D0%B5%20%D0%9A%D0%BE%D1%8F%D0%B4%D0%B6%D0%B8%D0%BA%D0%BE%D0%B2%20%D0%91%D0%A1%D0%9F.PDF" TargetMode="External"/><Relationship Id="rId24" Type="http://schemas.openxmlformats.org/officeDocument/2006/relationships/hyperlink" Target="http://62.176.124.194/images/declaracii/2017/1/DragomirAsenovKoyadzhikov2504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s.justice.bg/root/iframes/zki/mag/27-6-2013%20--_10-56-36_ael.pdf" TargetMode="External"/><Relationship Id="rId23" Type="http://schemas.openxmlformats.org/officeDocument/2006/relationships/hyperlink" Target="http://register.bulnao.government.bg/2016/1B1DF99D-34E8-4F46-A397-6D1872DB69CD75680.xml" TargetMode="External"/><Relationship Id="rId28" Type="http://schemas.openxmlformats.org/officeDocument/2006/relationships/hyperlink" Target="http://news.bnt.bg/bg/a/vzrivikha-mikrobus-v-stolichniya-kvartal-mladost-4-tazi-noshch" TargetMode="External"/><Relationship Id="rId10" Type="http://schemas.openxmlformats.org/officeDocument/2006/relationships/hyperlink" Target="http://www.parliament.bg/pub/cW/20170620051620%D0%9F%D1%80%D0%B5%D0%B4%D0%BB%D0%BE%D0%B6%D0%B5%D0%BD%D0%B8%D0%B5%20%D0%9A%D0%BE%D1%8F%D0%B4%D0%B6%D0%B8%D0%BA%D0%BE%D0%B2%20%D0%91%D0%A1%D0%9F.PDF" TargetMode="External"/><Relationship Id="rId19" Type="http://schemas.openxmlformats.org/officeDocument/2006/relationships/hyperlink" Target="http://register.bulnao.government.bg/2010/1B1DF99D-34E8-4F46-A397-6D1872DB69CD29370.x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liament.bg/pub/cW/20170703123218%D0%9A%D0%BE%D0%BD%D1%86%D0%B5%D0%BF%D1%86%D0%B8%D1%8F%20%D0%94%D1%80%D0%B0%D0%B3%D0%BE%D0%BC%D0%B8%D1%80%20%D0%9A%D0%BE%D1%8F%D0%B4%D0%B6%D0%B8%D0%BA%D0%BE%D0%B2.PDF" TargetMode="External"/><Relationship Id="rId14" Type="http://schemas.openxmlformats.org/officeDocument/2006/relationships/hyperlink" Target="http://www.parliament.bg/pub/cW/20170620051620%D0%9F%D1%80%D0%B5%D0%B4%D0%BB%D0%BE%D0%B6%D0%B5%D0%BD%D0%B8%D0%B5%20%D0%9A%D0%BE%D1%8F%D0%B4%D0%B6%D0%B8%D0%BA%D0%BE%D0%B2%20%D0%91%D0%A1%D0%9F.PDF" TargetMode="External"/><Relationship Id="rId22" Type="http://schemas.openxmlformats.org/officeDocument/2006/relationships/hyperlink" Target="http://register.bulnao.government.bg/2015/1B1DF99D-34E8-4F46-A397-6D1872DB69CD69569.xml" TargetMode="External"/><Relationship Id="rId27" Type="http://schemas.openxmlformats.org/officeDocument/2006/relationships/hyperlink" Target="https://www.24chasa.bg/Article/9430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7541-CE7B-4099-8A0B-E546BA4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5290</TotalTime>
  <Pages>12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cp:lastPrinted>2017-08-29T07:02:00Z</cp:lastPrinted>
  <dcterms:created xsi:type="dcterms:W3CDTF">2017-07-07T10:55:00Z</dcterms:created>
  <dcterms:modified xsi:type="dcterms:W3CDTF">2017-09-05T17:26:00Z</dcterms:modified>
</cp:coreProperties>
</file>